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AB99" w14:textId="268B8E36" w:rsidR="02BCADCE" w:rsidRDefault="02BCADCE" w:rsidP="368AAEC5">
      <w:pPr>
        <w:pStyle w:val="H1"/>
        <w:spacing w:line="259" w:lineRule="auto"/>
        <w:rPr>
          <w:rStyle w:val="dnA"/>
          <w:color w:val="2B4D89"/>
          <w:sz w:val="32"/>
          <w:lang w:val="cs-CZ"/>
        </w:rPr>
      </w:pPr>
      <w:r w:rsidRPr="368AAEC5">
        <w:rPr>
          <w:rStyle w:val="dnA"/>
          <w:color w:val="2B4D89"/>
          <w:sz w:val="32"/>
          <w:lang w:val="cs-CZ"/>
        </w:rPr>
        <w:t>Tisková zpráva</w:t>
      </w:r>
    </w:p>
    <w:p w14:paraId="21CCBA1A" w14:textId="633B9FD8" w:rsidR="00EB05CA" w:rsidRPr="00414DDA" w:rsidRDefault="006205A5">
      <w:pPr>
        <w:pStyle w:val="H1"/>
        <w:spacing w:before="280"/>
        <w:rPr>
          <w:rStyle w:val="dnA"/>
          <w:color w:val="2B4D89"/>
          <w:sz w:val="36"/>
          <w:szCs w:val="36"/>
          <w:lang w:val="cs-CZ"/>
        </w:rPr>
      </w:pPr>
      <w:r>
        <w:rPr>
          <w:rStyle w:val="dnA"/>
          <w:color w:val="2B4D89"/>
          <w:sz w:val="20"/>
          <w:szCs w:val="20"/>
          <w:lang w:val="cs-CZ"/>
        </w:rPr>
        <w:t>3. dubna</w:t>
      </w:r>
      <w:r w:rsidR="00B318A6" w:rsidRPr="00414DDA">
        <w:rPr>
          <w:rStyle w:val="dnA"/>
          <w:color w:val="2B4D89"/>
          <w:sz w:val="20"/>
          <w:szCs w:val="20"/>
          <w:lang w:val="cs-CZ"/>
        </w:rPr>
        <w:t xml:space="preserve"> 2021</w:t>
      </w:r>
    </w:p>
    <w:p w14:paraId="460C3B68" w14:textId="0B78E41D" w:rsidR="00EB05CA" w:rsidRPr="00414DDA" w:rsidRDefault="006205A5">
      <w:pPr>
        <w:pStyle w:val="H2"/>
        <w:rPr>
          <w:color w:val="2B4D89"/>
          <w:sz w:val="32"/>
          <w:szCs w:val="32"/>
        </w:rPr>
      </w:pPr>
      <w:r w:rsidRPr="74C5838A">
        <w:rPr>
          <w:color w:val="2B4D89"/>
          <w:sz w:val="32"/>
          <w:szCs w:val="32"/>
        </w:rPr>
        <w:t>Všichni senioři se mohou sečíst. Ti</w:t>
      </w:r>
      <w:r w:rsidR="00F76CAC" w:rsidRPr="74C5838A">
        <w:rPr>
          <w:color w:val="2B4D89"/>
          <w:sz w:val="32"/>
          <w:szCs w:val="32"/>
        </w:rPr>
        <w:t xml:space="preserve"> se starými doklady mohou požádat příbuzné nebo vypl</w:t>
      </w:r>
      <w:r w:rsidR="37E4F12C" w:rsidRPr="74C5838A">
        <w:rPr>
          <w:color w:val="2B4D89"/>
          <w:sz w:val="32"/>
          <w:szCs w:val="32"/>
        </w:rPr>
        <w:t>n</w:t>
      </w:r>
      <w:r w:rsidR="00F76CAC" w:rsidRPr="74C5838A">
        <w:rPr>
          <w:color w:val="2B4D89"/>
          <w:sz w:val="32"/>
          <w:szCs w:val="32"/>
        </w:rPr>
        <w:t>it listinný formulář</w:t>
      </w:r>
    </w:p>
    <w:p w14:paraId="5E4FD4F4" w14:textId="00850992" w:rsidR="00EB05CA" w:rsidRPr="00414DDA" w:rsidRDefault="006205A5" w:rsidP="00262CFA">
      <w:pPr>
        <w:pStyle w:val="Perex"/>
        <w:rPr>
          <w:color w:val="2B4D89"/>
          <w:lang w:val="cs-CZ"/>
        </w:rPr>
      </w:pPr>
      <w:r w:rsidRPr="74C5838A">
        <w:rPr>
          <w:color w:val="2B4D89"/>
          <w:lang w:val="cs-CZ"/>
        </w:rPr>
        <w:t xml:space="preserve">Elektronický formulář pro </w:t>
      </w:r>
      <w:r w:rsidR="6553DD61" w:rsidRPr="74C5838A">
        <w:rPr>
          <w:color w:val="2B4D89"/>
          <w:lang w:val="cs-CZ"/>
        </w:rPr>
        <w:t>S</w:t>
      </w:r>
      <w:r w:rsidRPr="74C5838A">
        <w:rPr>
          <w:color w:val="2B4D89"/>
          <w:lang w:val="cs-CZ"/>
        </w:rPr>
        <w:t xml:space="preserve">čítání </w:t>
      </w:r>
      <w:r w:rsidR="1F81485A" w:rsidRPr="74C5838A">
        <w:rPr>
          <w:color w:val="2B4D89"/>
          <w:lang w:val="cs-CZ"/>
        </w:rPr>
        <w:t>2021</w:t>
      </w:r>
      <w:r w:rsidRPr="74C5838A">
        <w:rPr>
          <w:color w:val="2B4D89"/>
          <w:lang w:val="cs-CZ"/>
        </w:rPr>
        <w:t xml:space="preserve"> využívá data dostupná z veřejných registrů. </w:t>
      </w:r>
      <w:r w:rsidR="00BF4E74" w:rsidRPr="74C5838A">
        <w:rPr>
          <w:color w:val="2B4D89"/>
          <w:lang w:val="cs-CZ"/>
        </w:rPr>
        <w:t xml:space="preserve">Registr obyvatel </w:t>
      </w:r>
      <w:r w:rsidR="00F76CAC" w:rsidRPr="74C5838A">
        <w:rPr>
          <w:color w:val="2B4D89"/>
          <w:lang w:val="cs-CZ"/>
        </w:rPr>
        <w:t xml:space="preserve">ale </w:t>
      </w:r>
      <w:r w:rsidR="00BF4E74" w:rsidRPr="74C5838A">
        <w:rPr>
          <w:color w:val="2B4D89"/>
          <w:lang w:val="cs-CZ"/>
        </w:rPr>
        <w:t xml:space="preserve">nezahrnuje zlomek dokladů, které nejsou elektronicky čitelné, například občanské průkazy ve formě tzv. knížky. </w:t>
      </w:r>
      <w:r w:rsidR="00F76CAC" w:rsidRPr="74C5838A">
        <w:rPr>
          <w:color w:val="2B4D89"/>
          <w:lang w:val="cs-CZ"/>
        </w:rPr>
        <w:t xml:space="preserve">Držitelé více než dvacet let starých dokladů </w:t>
      </w:r>
      <w:r w:rsidR="1B302D42" w:rsidRPr="74C5838A">
        <w:rPr>
          <w:color w:val="2B4D89"/>
          <w:lang w:val="cs-CZ"/>
        </w:rPr>
        <w:t xml:space="preserve">budou moci </w:t>
      </w:r>
      <w:r w:rsidR="3926759F" w:rsidRPr="74C5838A">
        <w:rPr>
          <w:color w:val="2B4D89"/>
          <w:lang w:val="cs-CZ"/>
        </w:rPr>
        <w:t xml:space="preserve">založit vlastní </w:t>
      </w:r>
      <w:r w:rsidR="1B302D42" w:rsidRPr="74C5838A">
        <w:rPr>
          <w:color w:val="2B4D89"/>
          <w:lang w:val="cs-CZ"/>
        </w:rPr>
        <w:t>online</w:t>
      </w:r>
      <w:r w:rsidR="7B0EC6BC" w:rsidRPr="74C5838A">
        <w:rPr>
          <w:color w:val="2B4D89"/>
          <w:lang w:val="cs-CZ"/>
        </w:rPr>
        <w:t xml:space="preserve"> formulář</w:t>
      </w:r>
      <w:r w:rsidR="1B302D42" w:rsidRPr="74C5838A">
        <w:rPr>
          <w:color w:val="2B4D89"/>
          <w:lang w:val="cs-CZ"/>
        </w:rPr>
        <w:t xml:space="preserve"> již za několik dní</w:t>
      </w:r>
      <w:r w:rsidR="23EB4CA0" w:rsidRPr="74C5838A">
        <w:rPr>
          <w:color w:val="2B4D89"/>
          <w:lang w:val="cs-CZ"/>
        </w:rPr>
        <w:t>.</w:t>
      </w:r>
      <w:r w:rsidR="002648D1">
        <w:rPr>
          <w:color w:val="2B4D89"/>
          <w:lang w:val="cs-CZ"/>
        </w:rPr>
        <w:t xml:space="preserve"> I teď ale </w:t>
      </w:r>
      <w:r w:rsidR="16BBED72" w:rsidRPr="74C5838A">
        <w:rPr>
          <w:color w:val="2B4D89"/>
          <w:lang w:val="cs-CZ"/>
        </w:rPr>
        <w:t xml:space="preserve">mají </w:t>
      </w:r>
      <w:r w:rsidR="00F76CAC" w:rsidRPr="74C5838A">
        <w:rPr>
          <w:color w:val="2B4D89"/>
          <w:lang w:val="cs-CZ"/>
        </w:rPr>
        <w:t xml:space="preserve">na výběr </w:t>
      </w:r>
      <w:r w:rsidR="2C7A5E06" w:rsidRPr="74C5838A">
        <w:rPr>
          <w:color w:val="2B4D89"/>
          <w:lang w:val="cs-CZ"/>
        </w:rPr>
        <w:t xml:space="preserve">z </w:t>
      </w:r>
      <w:r w:rsidR="00F76CAC" w:rsidRPr="74C5838A">
        <w:rPr>
          <w:color w:val="2B4D89"/>
          <w:lang w:val="cs-CZ"/>
        </w:rPr>
        <w:t>několik</w:t>
      </w:r>
      <w:r w:rsidR="34836E2E" w:rsidRPr="74C5838A">
        <w:rPr>
          <w:color w:val="2B4D89"/>
          <w:lang w:val="cs-CZ"/>
        </w:rPr>
        <w:t>a</w:t>
      </w:r>
      <w:r w:rsidR="00F76CAC" w:rsidRPr="74C5838A">
        <w:rPr>
          <w:color w:val="2B4D89"/>
          <w:lang w:val="cs-CZ"/>
        </w:rPr>
        <w:t xml:space="preserve"> dalších možností, jak se sečíst. </w:t>
      </w:r>
    </w:p>
    <w:p w14:paraId="56E17624" w14:textId="7902F5A4" w:rsidR="006205A5" w:rsidRDefault="00F76CAC" w:rsidP="00CA7912">
      <w:pPr>
        <w:jc w:val="both"/>
        <w:rPr>
          <w:lang w:val="cs-CZ"/>
        </w:rPr>
      </w:pPr>
      <w:r w:rsidRPr="74C5838A">
        <w:rPr>
          <w:lang w:val="cs-CZ"/>
        </w:rPr>
        <w:t>Osobní doklady bez elektronicky čiteln</w:t>
      </w:r>
      <w:r w:rsidR="00FF3323" w:rsidRPr="74C5838A">
        <w:rPr>
          <w:lang w:val="cs-CZ"/>
        </w:rPr>
        <w:t xml:space="preserve">é </w:t>
      </w:r>
      <w:r w:rsidR="00FF3323" w:rsidRPr="002648D1">
        <w:rPr>
          <w:rFonts w:eastAsia="Arial" w:cs="Arial"/>
          <w:lang w:val="cs-CZ"/>
        </w:rPr>
        <w:t>zóny</w:t>
      </w:r>
      <w:r w:rsidRPr="74C5838A">
        <w:rPr>
          <w:lang w:val="cs-CZ"/>
        </w:rPr>
        <w:t xml:space="preserve"> </w:t>
      </w:r>
      <w:r w:rsidR="00820358" w:rsidRPr="74C5838A">
        <w:rPr>
          <w:lang w:val="cs-CZ"/>
        </w:rPr>
        <w:t xml:space="preserve">se vydávaly do roku 1999. </w:t>
      </w:r>
      <w:r w:rsidR="53E693F1" w:rsidRPr="74C5838A">
        <w:rPr>
          <w:lang w:val="cs-CZ"/>
        </w:rPr>
        <w:t>Dnes</w:t>
      </w:r>
      <w:r w:rsidR="00820358" w:rsidRPr="74C5838A">
        <w:rPr>
          <w:lang w:val="cs-CZ"/>
        </w:rPr>
        <w:t xml:space="preserve"> je </w:t>
      </w:r>
      <w:r w:rsidR="4231BA9B" w:rsidRPr="74C5838A">
        <w:rPr>
          <w:lang w:val="cs-CZ"/>
        </w:rPr>
        <w:t xml:space="preserve">mají </w:t>
      </w:r>
      <w:r w:rsidR="00820358" w:rsidRPr="74C5838A">
        <w:rPr>
          <w:lang w:val="cs-CZ"/>
        </w:rPr>
        <w:t xml:space="preserve">ještě jednotky procent obyvatel starších 85 let, přibližně 15 tisíc lidí, kteří v posledních dvaceti letech neměli důvod </w:t>
      </w:r>
      <w:r w:rsidR="55DC48F6" w:rsidRPr="74C5838A">
        <w:rPr>
          <w:lang w:val="cs-CZ"/>
        </w:rPr>
        <w:t xml:space="preserve">měnit </w:t>
      </w:r>
      <w:r w:rsidR="00820358" w:rsidRPr="74C5838A">
        <w:rPr>
          <w:lang w:val="cs-CZ"/>
        </w:rPr>
        <w:t>svůj občanský průkaz. Z pohledu e-</w:t>
      </w:r>
      <w:proofErr w:type="spellStart"/>
      <w:r w:rsidR="00820358" w:rsidRPr="74C5838A">
        <w:rPr>
          <w:lang w:val="cs-CZ"/>
        </w:rPr>
        <w:t>governmentu</w:t>
      </w:r>
      <w:proofErr w:type="spellEnd"/>
      <w:r w:rsidR="00820358" w:rsidRPr="74C5838A">
        <w:rPr>
          <w:lang w:val="cs-CZ"/>
        </w:rPr>
        <w:t xml:space="preserve"> však tyto doklady mohou způsobovat komplikace. </w:t>
      </w:r>
    </w:p>
    <w:p w14:paraId="59AD84B3" w14:textId="70C8BE63" w:rsidR="00820358" w:rsidRDefault="00820358" w:rsidP="00CA7912">
      <w:pPr>
        <w:jc w:val="both"/>
        <w:rPr>
          <w:lang w:val="cs-CZ"/>
        </w:rPr>
      </w:pPr>
    </w:p>
    <w:p w14:paraId="47DCBF0F" w14:textId="6034D41D" w:rsidR="00FF3323" w:rsidRDefault="00FF3323" w:rsidP="00FF3323">
      <w:pPr>
        <w:jc w:val="both"/>
        <w:rPr>
          <w:lang w:val="cs-CZ"/>
        </w:rPr>
      </w:pPr>
      <w:r w:rsidRPr="74C5838A">
        <w:rPr>
          <w:lang w:val="cs-CZ"/>
        </w:rPr>
        <w:t>„</w:t>
      </w:r>
      <w:r w:rsidR="00820358" w:rsidRPr="74C5838A">
        <w:rPr>
          <w:i/>
          <w:iCs/>
          <w:lang w:val="cs-CZ"/>
        </w:rPr>
        <w:t>Při registraci do online formuláře se ověřuje identita respondentů v Registru obyvatel</w:t>
      </w:r>
      <w:r w:rsidR="01CA1D7C" w:rsidRPr="74C5838A">
        <w:rPr>
          <w:i/>
          <w:iCs/>
          <w:lang w:val="cs-CZ"/>
        </w:rPr>
        <w:t>, který však neobsahuje čísla nejstarších typů občanských průkazů.</w:t>
      </w:r>
      <w:r w:rsidRPr="74C5838A">
        <w:rPr>
          <w:i/>
          <w:iCs/>
          <w:lang w:val="cs-CZ"/>
        </w:rPr>
        <w:t xml:space="preserve"> S Ministerstvem vnitra se nám již podařilo shodnout </w:t>
      </w:r>
      <w:r w:rsidR="760554F7" w:rsidRPr="74C5838A">
        <w:rPr>
          <w:i/>
          <w:iCs/>
          <w:lang w:val="cs-CZ"/>
        </w:rPr>
        <w:t xml:space="preserve">se </w:t>
      </w:r>
      <w:r w:rsidRPr="74C5838A">
        <w:rPr>
          <w:i/>
          <w:iCs/>
          <w:lang w:val="cs-CZ"/>
        </w:rPr>
        <w:t xml:space="preserve">na argumentaci </w:t>
      </w:r>
      <w:r w:rsidR="24C2D0A2" w:rsidRPr="74C5838A">
        <w:rPr>
          <w:i/>
          <w:iCs/>
          <w:lang w:val="cs-CZ"/>
        </w:rPr>
        <w:t xml:space="preserve">potřebné k získání těchto údajů </w:t>
      </w:r>
      <w:r w:rsidRPr="74C5838A">
        <w:rPr>
          <w:i/>
          <w:iCs/>
          <w:lang w:val="cs-CZ"/>
        </w:rPr>
        <w:t xml:space="preserve">a </w:t>
      </w:r>
      <w:r w:rsidR="56B5FFD5" w:rsidRPr="74C5838A">
        <w:rPr>
          <w:i/>
          <w:iCs/>
          <w:lang w:val="cs-CZ"/>
        </w:rPr>
        <w:t xml:space="preserve">urgentně jsme </w:t>
      </w:r>
      <w:r w:rsidRPr="74C5838A">
        <w:rPr>
          <w:i/>
          <w:iCs/>
          <w:lang w:val="cs-CZ"/>
        </w:rPr>
        <w:t>zažádali</w:t>
      </w:r>
      <w:r w:rsidR="00DB0424">
        <w:rPr>
          <w:i/>
          <w:iCs/>
          <w:lang w:val="cs-CZ"/>
        </w:rPr>
        <w:t xml:space="preserve"> </w:t>
      </w:r>
      <w:r w:rsidRPr="74C5838A">
        <w:rPr>
          <w:i/>
          <w:iCs/>
          <w:lang w:val="cs-CZ"/>
        </w:rPr>
        <w:t xml:space="preserve">o legislativní změnu. Na základě doplněných </w:t>
      </w:r>
      <w:r w:rsidR="00DB0424">
        <w:rPr>
          <w:i/>
          <w:iCs/>
          <w:lang w:val="cs-CZ"/>
        </w:rPr>
        <w:t xml:space="preserve">údajů budeme schopni v řádu dnů </w:t>
      </w:r>
      <w:r w:rsidRPr="74C5838A">
        <w:rPr>
          <w:i/>
          <w:iCs/>
          <w:lang w:val="cs-CZ"/>
        </w:rPr>
        <w:t xml:space="preserve">i lidem </w:t>
      </w:r>
      <w:r w:rsidR="45D4652B" w:rsidRPr="74C5838A">
        <w:rPr>
          <w:i/>
          <w:iCs/>
          <w:lang w:val="cs-CZ"/>
        </w:rPr>
        <w:t>s nejstaršími typy dokladů</w:t>
      </w:r>
      <w:r w:rsidR="20CA28CE" w:rsidRPr="74C5838A">
        <w:rPr>
          <w:i/>
          <w:iCs/>
          <w:lang w:val="cs-CZ"/>
        </w:rPr>
        <w:t xml:space="preserve"> umožnit</w:t>
      </w:r>
      <w:r w:rsidR="45D4652B" w:rsidRPr="74C5838A">
        <w:rPr>
          <w:i/>
          <w:iCs/>
          <w:lang w:val="cs-CZ"/>
        </w:rPr>
        <w:t xml:space="preserve"> </w:t>
      </w:r>
      <w:r w:rsidRPr="74C5838A">
        <w:rPr>
          <w:i/>
          <w:iCs/>
          <w:lang w:val="cs-CZ"/>
        </w:rPr>
        <w:t>online sčítání</w:t>
      </w:r>
      <w:r w:rsidR="00EE4DDE">
        <w:rPr>
          <w:i/>
          <w:iCs/>
          <w:lang w:val="cs-CZ"/>
        </w:rPr>
        <w:t>,</w:t>
      </w:r>
      <w:r w:rsidR="1B597B7F" w:rsidRPr="74C5838A">
        <w:rPr>
          <w:lang w:val="cs-CZ"/>
        </w:rPr>
        <w:t xml:space="preserve"> </w:t>
      </w:r>
      <w:r w:rsidR="1B597B7F" w:rsidRPr="00EE4DDE">
        <w:rPr>
          <w:i/>
          <w:lang w:val="cs-CZ"/>
        </w:rPr>
        <w:t xml:space="preserve">což je v </w:t>
      </w:r>
      <w:r w:rsidR="0777D9EE" w:rsidRPr="00EE4DDE">
        <w:rPr>
          <w:i/>
          <w:lang w:val="cs-CZ"/>
        </w:rPr>
        <w:t xml:space="preserve">aktuální </w:t>
      </w:r>
      <w:r w:rsidR="1B597B7F" w:rsidRPr="00EE4DDE">
        <w:rPr>
          <w:i/>
          <w:lang w:val="cs-CZ"/>
        </w:rPr>
        <w:t>epidemické situac</w:t>
      </w:r>
      <w:r w:rsidR="3978342E" w:rsidRPr="00EE4DDE">
        <w:rPr>
          <w:i/>
          <w:lang w:val="cs-CZ"/>
        </w:rPr>
        <w:t>i</w:t>
      </w:r>
      <w:r w:rsidR="1B597B7F" w:rsidRPr="00EE4DDE">
        <w:rPr>
          <w:i/>
          <w:lang w:val="cs-CZ"/>
        </w:rPr>
        <w:t xml:space="preserve"> jednoznačným přínosem,</w:t>
      </w:r>
      <w:r w:rsidR="1B597B7F" w:rsidRPr="74C5838A">
        <w:rPr>
          <w:lang w:val="cs-CZ"/>
        </w:rPr>
        <w:t>”</w:t>
      </w:r>
      <w:r w:rsidRPr="74C5838A">
        <w:rPr>
          <w:lang w:val="cs-CZ"/>
        </w:rPr>
        <w:t xml:space="preserve"> říká </w:t>
      </w:r>
      <w:r w:rsidR="3A25B24D" w:rsidRPr="74C5838A">
        <w:rPr>
          <w:lang w:val="cs-CZ"/>
        </w:rPr>
        <w:t>věcný gestor Sčítání 2021 Robert Šanda</w:t>
      </w:r>
      <w:r w:rsidR="710B2FF2" w:rsidRPr="74C5838A">
        <w:rPr>
          <w:lang w:val="cs-CZ"/>
        </w:rPr>
        <w:t xml:space="preserve"> z ČSÚ</w:t>
      </w:r>
      <w:r w:rsidRPr="74C5838A">
        <w:rPr>
          <w:lang w:val="cs-CZ"/>
        </w:rPr>
        <w:t>.</w:t>
      </w:r>
      <w:bookmarkStart w:id="0" w:name="_GoBack"/>
      <w:bookmarkEnd w:id="0"/>
    </w:p>
    <w:p w14:paraId="52D20FB0" w14:textId="5FB0AE93" w:rsidR="00AE7F5F" w:rsidRDefault="00AE7F5F" w:rsidP="00FF3323">
      <w:pPr>
        <w:jc w:val="both"/>
        <w:rPr>
          <w:lang w:val="cs-CZ"/>
        </w:rPr>
      </w:pPr>
    </w:p>
    <w:p w14:paraId="2C5CA204" w14:textId="71A6E339" w:rsidR="00AA4A28" w:rsidRDefault="00EE4DDE" w:rsidP="74C5838A">
      <w:pPr>
        <w:jc w:val="both"/>
        <w:rPr>
          <w:lang w:val="cs-CZ"/>
        </w:rPr>
      </w:pPr>
      <w:r>
        <w:rPr>
          <w:lang w:val="cs-CZ"/>
        </w:rPr>
        <w:t>Zřejmě nejp</w:t>
      </w:r>
      <w:r w:rsidR="00AE7F5F" w:rsidRPr="74C5838A">
        <w:rPr>
          <w:lang w:val="cs-CZ"/>
        </w:rPr>
        <w:t>raktičtějším řešením pro tuto skupinu seniorů pak je, pokud je s jejich souhlasem sečte někdo blízký, který s nimi bydlí v jedné domácnosti. „</w:t>
      </w:r>
      <w:r w:rsidR="00AE7F5F" w:rsidRPr="74C5838A">
        <w:rPr>
          <w:i/>
          <w:iCs/>
          <w:lang w:val="cs-CZ"/>
        </w:rPr>
        <w:t>Pokud někdo z blízkých založí elektronický formulář a sečte se jako první člen domácnosti, může následně na stejném formuláři sečíst kohokoliv, kdo s ní</w:t>
      </w:r>
      <w:r w:rsidR="26A6C909" w:rsidRPr="74C5838A">
        <w:rPr>
          <w:i/>
          <w:iCs/>
          <w:lang w:val="cs-CZ"/>
        </w:rPr>
        <w:t>m</w:t>
      </w:r>
      <w:r w:rsidR="00AE7F5F" w:rsidRPr="74C5838A">
        <w:rPr>
          <w:i/>
          <w:iCs/>
          <w:lang w:val="cs-CZ"/>
        </w:rPr>
        <w:t xml:space="preserve"> žije v bytě a s tímto řešením souhlasí</w:t>
      </w:r>
      <w:r w:rsidR="00AE7F5F" w:rsidRPr="74C5838A">
        <w:rPr>
          <w:lang w:val="cs-CZ"/>
        </w:rPr>
        <w:t xml:space="preserve">,“ radí </w:t>
      </w:r>
      <w:r w:rsidR="00DB0424">
        <w:rPr>
          <w:lang w:val="cs-CZ"/>
        </w:rPr>
        <w:t>Robert Šanda</w:t>
      </w:r>
      <w:r w:rsidR="00AA4A28" w:rsidRPr="74C5838A">
        <w:rPr>
          <w:lang w:val="cs-CZ"/>
        </w:rPr>
        <w:t xml:space="preserve">. </w:t>
      </w:r>
    </w:p>
    <w:p w14:paraId="04146B6A" w14:textId="77777777" w:rsidR="00AA4A28" w:rsidRDefault="00AA4A28" w:rsidP="00CA7912">
      <w:pPr>
        <w:jc w:val="both"/>
        <w:rPr>
          <w:lang w:val="cs-CZ"/>
        </w:rPr>
      </w:pPr>
    </w:p>
    <w:p w14:paraId="18072115" w14:textId="009D9BC8" w:rsidR="006205A5" w:rsidRDefault="00AA4A28" w:rsidP="74C5838A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 w:rsidRPr="74C5838A">
        <w:rPr>
          <w:lang w:val="cs-CZ"/>
        </w:rPr>
        <w:t>Od 17. dubna do 11</w:t>
      </w:r>
      <w:r w:rsidR="5EE517D6" w:rsidRPr="74C5838A">
        <w:rPr>
          <w:lang w:val="cs-CZ"/>
        </w:rPr>
        <w:t>.</w:t>
      </w:r>
      <w:r w:rsidRPr="74C5838A">
        <w:rPr>
          <w:lang w:val="cs-CZ"/>
        </w:rPr>
        <w:t xml:space="preserve"> května </w:t>
      </w:r>
      <w:r w:rsidR="704B1317" w:rsidRPr="74C5838A">
        <w:rPr>
          <w:lang w:val="cs-CZ"/>
        </w:rPr>
        <w:t xml:space="preserve">se všichni, kdo </w:t>
      </w:r>
      <w:r w:rsidR="09DF101A" w:rsidRPr="74C5838A">
        <w:rPr>
          <w:lang w:val="cs-CZ"/>
        </w:rPr>
        <w:t xml:space="preserve">se </w:t>
      </w:r>
      <w:r w:rsidR="704B1317" w:rsidRPr="74C5838A">
        <w:rPr>
          <w:lang w:val="cs-CZ"/>
        </w:rPr>
        <w:t xml:space="preserve">nemohou nebo nechtějí </w:t>
      </w:r>
      <w:r w:rsidR="11FAA835" w:rsidRPr="74C5838A">
        <w:rPr>
          <w:lang w:val="cs-CZ"/>
        </w:rPr>
        <w:t>zúčastnit online sčítání</w:t>
      </w:r>
      <w:r w:rsidR="34D25C8B" w:rsidRPr="74C5838A">
        <w:rPr>
          <w:lang w:val="cs-CZ"/>
        </w:rPr>
        <w:t xml:space="preserve">, </w:t>
      </w:r>
      <w:r w:rsidR="6FF54207" w:rsidRPr="74C5838A">
        <w:rPr>
          <w:lang w:val="cs-CZ"/>
        </w:rPr>
        <w:t>budou moci</w:t>
      </w:r>
      <w:r w:rsidRPr="74C5838A">
        <w:rPr>
          <w:lang w:val="cs-CZ"/>
        </w:rPr>
        <w:t xml:space="preserve"> sečíst pomocí listinného formuláře. I s jeho vyplněním a odesláním </w:t>
      </w:r>
      <w:r w:rsidR="0DCC71DA" w:rsidRPr="74C5838A">
        <w:rPr>
          <w:lang w:val="cs-CZ"/>
        </w:rPr>
        <w:t xml:space="preserve">jim </w:t>
      </w:r>
      <w:r w:rsidRPr="74C5838A">
        <w:rPr>
          <w:lang w:val="cs-CZ"/>
        </w:rPr>
        <w:t xml:space="preserve">může pomoci někdo z blízkých. Listinné sčítací formuláře budou roznášet sčítací komisaři a </w:t>
      </w:r>
      <w:r w:rsidR="00DB0424">
        <w:rPr>
          <w:lang w:val="cs-CZ"/>
        </w:rPr>
        <w:t xml:space="preserve">bude možné si je </w:t>
      </w:r>
      <w:r w:rsidRPr="74C5838A">
        <w:rPr>
          <w:lang w:val="cs-CZ"/>
        </w:rPr>
        <w:t xml:space="preserve">vyzvednout </w:t>
      </w:r>
      <w:r w:rsidR="00DB0424">
        <w:rPr>
          <w:lang w:val="cs-CZ"/>
        </w:rPr>
        <w:t xml:space="preserve">i </w:t>
      </w:r>
      <w:r w:rsidRPr="74C5838A">
        <w:rPr>
          <w:lang w:val="cs-CZ"/>
        </w:rPr>
        <w:t xml:space="preserve">na vybraných pobočkách České pošty a krajských </w:t>
      </w:r>
      <w:r w:rsidR="492DA5D4" w:rsidRPr="74C5838A">
        <w:rPr>
          <w:lang w:val="cs-CZ"/>
        </w:rPr>
        <w:t xml:space="preserve">správách </w:t>
      </w:r>
      <w:r w:rsidRPr="74C5838A">
        <w:rPr>
          <w:lang w:val="cs-CZ"/>
        </w:rPr>
        <w:t>ČSÚ.</w:t>
      </w:r>
    </w:p>
    <w:p w14:paraId="05F297DC" w14:textId="6A416B7B" w:rsidR="006205A5" w:rsidRPr="00AA4A28" w:rsidRDefault="00CA7912" w:rsidP="00CA7912">
      <w:pPr>
        <w:jc w:val="both"/>
        <w:rPr>
          <w:lang w:val="cs-CZ"/>
        </w:rPr>
      </w:pPr>
      <w:r>
        <w:rPr>
          <w:lang w:val="cs-CZ"/>
        </w:rPr>
        <w:t xml:space="preserve"> </w:t>
      </w:r>
    </w:p>
    <w:p w14:paraId="0ABB2951" w14:textId="77777777" w:rsidR="006205A5" w:rsidRPr="006205A5" w:rsidRDefault="006205A5" w:rsidP="006205A5">
      <w:pPr>
        <w:shd w:val="clear" w:color="auto" w:fill="FFFFFF"/>
        <w:suppressAutoHyphens w:val="0"/>
        <w:textAlignment w:val="baseline"/>
        <w:rPr>
          <w:rFonts w:ascii="Segoe UI" w:eastAsia="Times New Roman" w:hAnsi="Segoe UI" w:cs="Segoe UI"/>
          <w:color w:val="201F1E"/>
          <w:szCs w:val="20"/>
          <w:lang w:val="cs-CZ" w:eastAsia="cs-CZ"/>
        </w:rPr>
      </w:pPr>
      <w:r w:rsidRPr="006205A5">
        <w:rPr>
          <w:rFonts w:ascii="Segoe UI" w:eastAsia="Times New Roman" w:hAnsi="Segoe UI" w:cs="Segoe UI"/>
          <w:color w:val="201F1E"/>
          <w:szCs w:val="20"/>
          <w:lang w:val="cs-CZ" w:eastAsia="cs-CZ"/>
        </w:rPr>
        <w:t> </w:t>
      </w:r>
    </w:p>
    <w:p w14:paraId="312B1BAA" w14:textId="77777777" w:rsidR="006205A5" w:rsidRDefault="006205A5" w:rsidP="00CA7912">
      <w:pPr>
        <w:jc w:val="both"/>
        <w:rPr>
          <w:lang w:val="cs-CZ"/>
        </w:rPr>
      </w:pPr>
    </w:p>
    <w:p w14:paraId="2D70627B" w14:textId="77777777" w:rsidR="00CA7912" w:rsidRDefault="00CA7912" w:rsidP="00750510">
      <w:pPr>
        <w:jc w:val="both"/>
        <w:rPr>
          <w:lang w:val="cs-CZ"/>
        </w:rPr>
      </w:pPr>
    </w:p>
    <w:p w14:paraId="0C392AA6" w14:textId="0825D81B" w:rsidR="008A5F03" w:rsidRDefault="008A5F03" w:rsidP="00750510">
      <w:pPr>
        <w:jc w:val="both"/>
        <w:rPr>
          <w:lang w:val="cs-CZ"/>
        </w:rPr>
      </w:pPr>
    </w:p>
    <w:p w14:paraId="5A1369F2" w14:textId="77777777" w:rsidR="005E1D83" w:rsidRDefault="005E1D83">
      <w:pPr>
        <w:jc w:val="both"/>
        <w:rPr>
          <w:lang w:val="cs-CZ"/>
        </w:rPr>
      </w:pPr>
    </w:p>
    <w:p w14:paraId="0AEFE613" w14:textId="30CB442A" w:rsidR="00EB05CA" w:rsidRPr="00414DDA" w:rsidRDefault="005E1D83" w:rsidP="00682568">
      <w:pPr>
        <w:pStyle w:val="Adresa"/>
        <w:rPr>
          <w:color w:val="2B4D89"/>
        </w:rPr>
      </w:pPr>
      <w:r w:rsidRPr="00414DDA">
        <w:rPr>
          <w:color w:val="2B4D89"/>
        </w:rPr>
        <w:t xml:space="preserve"> </w:t>
      </w:r>
      <w:r w:rsidR="00B318A6" w:rsidRPr="00414DDA">
        <w:rPr>
          <w:color w:val="2B4D89"/>
        </w:rPr>
        <w:t>Kontakt:</w:t>
      </w:r>
    </w:p>
    <w:p w14:paraId="305A1655" w14:textId="77777777" w:rsidR="00EB05CA" w:rsidRPr="00414DDA" w:rsidRDefault="00B318A6">
      <w:pPr>
        <w:pStyle w:val="Adresa"/>
        <w:rPr>
          <w:color w:val="2B4D89"/>
        </w:rPr>
      </w:pPr>
      <w:r w:rsidRPr="00414DDA">
        <w:rPr>
          <w:color w:val="2B4D89"/>
        </w:rPr>
        <w:t>Jolana Voldánová</w:t>
      </w:r>
    </w:p>
    <w:p w14:paraId="0B1793E6" w14:textId="77777777" w:rsidR="00EB05CA" w:rsidRPr="00414DDA" w:rsidRDefault="00B318A6">
      <w:pPr>
        <w:pStyle w:val="Adresa"/>
        <w:rPr>
          <w:b w:val="0"/>
          <w:bCs w:val="0"/>
          <w:color w:val="2B4D89"/>
        </w:rPr>
      </w:pPr>
      <w:r w:rsidRPr="00414DDA">
        <w:rPr>
          <w:b w:val="0"/>
          <w:bCs w:val="0"/>
          <w:color w:val="2B4D89"/>
        </w:rPr>
        <w:t>tisková mluvčí Sčítání 2021</w:t>
      </w:r>
    </w:p>
    <w:p w14:paraId="229189F1" w14:textId="77777777" w:rsidR="00EB05CA" w:rsidRPr="00414DDA" w:rsidRDefault="00B318A6">
      <w:pPr>
        <w:pStyle w:val="Adresa"/>
        <w:rPr>
          <w:b w:val="0"/>
          <w:bCs w:val="0"/>
          <w:color w:val="2B4D89"/>
        </w:rPr>
      </w:pPr>
      <w:r w:rsidRPr="00414DDA">
        <w:rPr>
          <w:b w:val="0"/>
          <w:bCs w:val="0"/>
          <w:color w:val="2B4D89"/>
        </w:rPr>
        <w:t>+420 704 659 357</w:t>
      </w:r>
    </w:p>
    <w:p w14:paraId="44659C8C" w14:textId="77777777" w:rsidR="00EB05CA" w:rsidRPr="00414DDA" w:rsidRDefault="00B318A6">
      <w:pPr>
        <w:pStyle w:val="Adresa"/>
        <w:rPr>
          <w:b w:val="0"/>
          <w:bCs w:val="0"/>
          <w:color w:val="2B4D89"/>
        </w:rPr>
      </w:pPr>
      <w:r w:rsidRPr="00414DDA">
        <w:rPr>
          <w:b w:val="0"/>
          <w:bCs w:val="0"/>
          <w:color w:val="2B4D89"/>
        </w:rPr>
        <w:t>jolana.voldanova@scitani.cz</w:t>
      </w:r>
    </w:p>
    <w:p w14:paraId="093370F8" w14:textId="77777777" w:rsidR="00EB05CA" w:rsidRPr="005E1D83" w:rsidRDefault="00EB05CA">
      <w:pPr>
        <w:rPr>
          <w:color w:val="2F5496" w:themeColor="accent5" w:themeShade="BF"/>
          <w:lang w:val="cs-CZ"/>
        </w:rPr>
      </w:pPr>
    </w:p>
    <w:sectPr w:rsidR="00EB05CA" w:rsidRPr="005E1D83">
      <w:headerReference w:type="default" r:id="rId9"/>
      <w:footerReference w:type="default" r:id="rId10"/>
      <w:pgSz w:w="11906" w:h="16838"/>
      <w:pgMar w:top="2212" w:right="1418" w:bottom="1985" w:left="2160" w:header="2155" w:footer="1304" w:gutter="0"/>
      <w:cols w:space="708"/>
      <w:formProt w:val="0"/>
      <w:docGrid w:linePitch="326" w:charSpace="819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920291" w16cex:dateUtc="2021-04-03T12:56:51Z"/>
  <w16cex:commentExtensible w16cex:durableId="1D38110E" w16cex:dateUtc="2021-04-03T12:59:18.681Z"/>
  <w16cex:commentExtensible w16cex:durableId="2DA179F1" w16cex:dateUtc="2021-04-03T13:21:01.88Z"/>
  <w16cex:commentExtensible w16cex:durableId="6CCC139B" w16cex:dateUtc="2021-04-03T13:29:42.016Z"/>
  <w16cex:commentExtensible w16cex:durableId="764D2828" w16cex:dateUtc="2021-04-03T13:37:06.273Z"/>
  <w16cex:commentExtensible w16cex:durableId="33DCF133" w16cex:dateUtc="2021-04-03T13:40:03.387Z"/>
  <w16cex:commentExtensible w16cex:durableId="68793F8B" w16cex:dateUtc="2021-04-03T13:41:42.584Z"/>
  <w16cex:commentExtensible w16cex:durableId="170F414A" w16cex:dateUtc="2021-04-03T13:43:03.125Z"/>
  <w16cex:commentExtensible w16cex:durableId="5207B455" w16cex:dateUtc="2021-04-03T13:42:04.812Z"/>
  <w16cex:commentExtensible w16cex:durableId="356FC124" w16cex:dateUtc="2021-04-03T13:50:57.7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A0959B2" w16cid:durableId="09920291"/>
  <w16cid:commentId w16cid:paraId="492DBD62" w16cid:durableId="1D38110E"/>
  <w16cid:commentId w16cid:paraId="4E6CC5BD" w16cid:durableId="2DA179F1"/>
  <w16cid:commentId w16cid:paraId="12E9847B" w16cid:durableId="6CCC139B"/>
  <w16cid:commentId w16cid:paraId="40C2AB42" w16cid:durableId="764D2828"/>
  <w16cid:commentId w16cid:paraId="25D17738" w16cid:durableId="33DCF133"/>
  <w16cid:commentId w16cid:paraId="33159787" w16cid:durableId="68793F8B"/>
  <w16cid:commentId w16cid:paraId="46AECC73" w16cid:durableId="170F414A"/>
  <w16cid:commentId w16cid:paraId="039A4F61" w16cid:durableId="5207B455"/>
  <w16cid:commentId w16cid:paraId="0C75F145" w16cid:durableId="356FC1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5CED3" w14:textId="77777777" w:rsidR="00FD332D" w:rsidRDefault="00FD332D">
      <w:r>
        <w:separator/>
      </w:r>
    </w:p>
  </w:endnote>
  <w:endnote w:type="continuationSeparator" w:id="0">
    <w:p w14:paraId="790DD159" w14:textId="77777777" w:rsidR="00FD332D" w:rsidRDefault="00FD332D">
      <w:r>
        <w:continuationSeparator/>
      </w:r>
    </w:p>
  </w:endnote>
  <w:endnote w:type="continuationNotice" w:id="1">
    <w:p w14:paraId="08F90367" w14:textId="77777777" w:rsidR="00FD332D" w:rsidRDefault="00FD3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charset w:val="00"/>
    <w:family w:val="swiss"/>
    <w:pitch w:val="variable"/>
    <w:sig w:usb0="800000AF" w:usb1="4000204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DC07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0" distR="0" simplePos="0" relativeHeight="251658241" behindDoc="1" locked="0" layoutInCell="0" allowOverlap="1" wp14:anchorId="1FB3BB99" wp14:editId="4D309B5F">
              <wp:simplePos x="0" y="0"/>
              <wp:positionH relativeFrom="column">
                <wp:posOffset>-1139825</wp:posOffset>
              </wp:positionH>
              <wp:positionV relativeFrom="paragraph">
                <wp:posOffset>290830</wp:posOffset>
              </wp:positionV>
              <wp:extent cx="2339340" cy="334645"/>
              <wp:effectExtent l="0" t="5080" r="0" b="0"/>
              <wp:wrapNone/>
              <wp:docPr id="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560" cy="33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/>
                      </pic:nvPicPr>
                      <pic:blipFill>
                        <a:blip r:embed="rId1"/>
                        <a:srcRect l="6697" t="15391" r="5817" b="17859"/>
                        <a:stretch/>
                      </pic:blipFill>
                      <pic:spPr>
                        <a:xfrm>
                          <a:off x="0" y="0"/>
                          <a:ext cx="1148760" cy="33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Obdélník 5"/>
                      <wps:cNvSpPr/>
                      <wps:spPr>
                        <a:xfrm>
                          <a:off x="1375560" y="0"/>
                          <a:ext cx="96336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0C1283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 w:eastAsia="cs-CZ"/>
                              </w:rPr>
                              <w:t>Na padesát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fr-FR" w:eastAsia="cs-CZ"/>
                              </w:rPr>
                              <w:t>é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m 81</w:t>
                            </w:r>
                          </w:p>
                          <w:p w14:paraId="092EFCAA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100 82 Praha 10</w:t>
                            </w:r>
                          </w:p>
                          <w:p w14:paraId="6A9FCDC3" w14:textId="77777777" w:rsidR="00EB05CA" w:rsidRDefault="00EB05CA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pic="http://schemas.openxmlformats.org/drawingml/2006/picture" xmlns:a="http://schemas.openxmlformats.org/drawingml/2006/main">
          <w:pict>
            <v:group id="Group 15" style="position:absolute;left:0;text-align:left;margin-left:-89.75pt;margin-top:22.9pt;width:184.2pt;height:26.35pt;z-index:-251658239;mso-wrap-distance-left:0;mso-wrap-distance-right:0" coordsize="0,0" o:spid="_x0000_s1026" o:allowincell="f" w14:anchorId="1FB3BB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width:1148760;height:334080;visibility:visible;mso-wrap-style:square" o:spid="_x0000_s1027" strokeweight="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">
                <v:imagedata cropleft="4389f" croptop="10087f" cropright="3812f" cropbottom="11704f" o:title="" r:id="rId2"/>
              </v:shape>
              <v:rect id="Obdélník 5" style="position:absolute;left:1375560;width:963360;height:334080;visibility:visible;mso-wrap-style:square;v-text-anchor:top" o:spid="_x0000_s1028" filled="f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>
                <v:textbox inset="0,0,0,0">
                  <w:txbxContent>
                    <w:p w:rsidRPr="0022048A" w:rsidR="00EB05CA" w:rsidRDefault="00B318A6" w14:paraId="2B0C1283" w14:textId="77777777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cs-CZ" w:eastAsia="cs-CZ"/>
                        </w:rPr>
                        <w:t>Na padesát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fr-FR" w:eastAsia="cs-CZ"/>
                        </w:rPr>
                        <w:t>é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m 81</w:t>
                      </w:r>
                    </w:p>
                    <w:p w:rsidRPr="0022048A" w:rsidR="00EB05CA" w:rsidRDefault="00B318A6" w14:paraId="092EFCAA" w14:textId="77777777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100 82 Praha 10</w:t>
                      </w:r>
                    </w:p>
                    <w:p w:rsidR="00EB05CA" w:rsidRDefault="00EB05CA" w14:paraId="6A9FCDC3" w14:textId="77777777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0CBC785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C56D97" wp14:editId="1D0A3125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4675" cy="158750"/>
              <wp:effectExtent l="0" t="0" r="0" b="0"/>
              <wp:wrapNone/>
              <wp:docPr id="6" name="Textové pole 1073742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00" cy="15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F9F06" w14:textId="599158EE" w:rsidR="00EB05CA" w:rsidRDefault="00B318A6">
                          <w:pPr>
                            <w:pStyle w:val="Obsahrmce"/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EE4DDE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6D97" id="Textové pole 1073742172" o:spid="_x0000_s1029" style="position:absolute;left:0;text-align:left;margin-left:450pt;margin-top:28.95pt;width:45.25pt;height:1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" o:allowincell="f" filled="f" stroked="f" strokeweight=".5pt">
              <v:textbox inset="0,0,0,0">
                <w:txbxContent>
                  <w:p w14:paraId="601F9F06" w14:textId="599158EE" w:rsidR="00EB05CA" w:rsidRDefault="00B318A6">
                    <w:pPr>
                      <w:pStyle w:val="Obsahrmce"/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22168B"/>
                      </w:rPr>
                      <w:instrText>PAGE</w:instrTex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EE4DDE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08089" w14:textId="77777777" w:rsidR="00FD332D" w:rsidRDefault="00FD332D">
      <w:r>
        <w:separator/>
      </w:r>
    </w:p>
  </w:footnote>
  <w:footnote w:type="continuationSeparator" w:id="0">
    <w:p w14:paraId="56B7BECB" w14:textId="77777777" w:rsidR="00FD332D" w:rsidRDefault="00FD332D">
      <w:r>
        <w:continuationSeparator/>
      </w:r>
    </w:p>
  </w:footnote>
  <w:footnote w:type="continuationNotice" w:id="1">
    <w:p w14:paraId="646199A6" w14:textId="77777777" w:rsidR="00FD332D" w:rsidRDefault="00FD3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022F" w14:textId="77777777" w:rsidR="00EB05CA" w:rsidRDefault="00B318A6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0" allowOverlap="1" wp14:anchorId="27117A1D" wp14:editId="64868233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ight wrapText="bothSides">
            <wp:wrapPolygon edited="0">
              <wp:start x="400" y="0"/>
              <wp:lineTo x="-24" y="1583"/>
              <wp:lineTo x="-24" y="21300"/>
              <wp:lineTo x="14836" y="21300"/>
              <wp:lineTo x="16967" y="21300"/>
              <wp:lineTo x="20785" y="21300"/>
              <wp:lineTo x="21214" y="20765"/>
              <wp:lineTo x="21214" y="0"/>
              <wp:lineTo x="400" y="0"/>
            </wp:wrapPolygon>
          </wp:wrapTight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0" allowOverlap="1" wp14:anchorId="173DCC4D" wp14:editId="38D35D6C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ight wrapText="bothSides">
            <wp:wrapPolygon edited="0">
              <wp:start x="-62" y="0"/>
              <wp:lineTo x="-62" y="20029"/>
              <wp:lineTo x="20478" y="20029"/>
              <wp:lineTo x="20478" y="0"/>
              <wp:lineTo x="-62" y="0"/>
            </wp:wrapPolygon>
          </wp:wrapTight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30" t="15118" r="11164" b="158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A"/>
    <w:rsid w:val="000116DA"/>
    <w:rsid w:val="000139E6"/>
    <w:rsid w:val="0002135A"/>
    <w:rsid w:val="00045C0E"/>
    <w:rsid w:val="00057518"/>
    <w:rsid w:val="0006245A"/>
    <w:rsid w:val="00063FE6"/>
    <w:rsid w:val="000A4B59"/>
    <w:rsid w:val="000C1555"/>
    <w:rsid w:val="000F67F8"/>
    <w:rsid w:val="00142118"/>
    <w:rsid w:val="00142D45"/>
    <w:rsid w:val="001D3EE8"/>
    <w:rsid w:val="0020489F"/>
    <w:rsid w:val="0022048A"/>
    <w:rsid w:val="002477A9"/>
    <w:rsid w:val="00261FC1"/>
    <w:rsid w:val="00262CFA"/>
    <w:rsid w:val="002648D1"/>
    <w:rsid w:val="00290C29"/>
    <w:rsid w:val="002B7D36"/>
    <w:rsid w:val="002C16FE"/>
    <w:rsid w:val="002E4690"/>
    <w:rsid w:val="002E7D80"/>
    <w:rsid w:val="003209D5"/>
    <w:rsid w:val="00330C17"/>
    <w:rsid w:val="00333F1F"/>
    <w:rsid w:val="00371AEC"/>
    <w:rsid w:val="003C29B8"/>
    <w:rsid w:val="003C3E4A"/>
    <w:rsid w:val="003E3E89"/>
    <w:rsid w:val="003F2518"/>
    <w:rsid w:val="003F68CC"/>
    <w:rsid w:val="00401489"/>
    <w:rsid w:val="00405D6D"/>
    <w:rsid w:val="00410EC5"/>
    <w:rsid w:val="00414DDA"/>
    <w:rsid w:val="00433DA3"/>
    <w:rsid w:val="00476EA6"/>
    <w:rsid w:val="00486C0E"/>
    <w:rsid w:val="004875F7"/>
    <w:rsid w:val="004C6172"/>
    <w:rsid w:val="004D2A1F"/>
    <w:rsid w:val="005244D6"/>
    <w:rsid w:val="0054454C"/>
    <w:rsid w:val="00547658"/>
    <w:rsid w:val="0056331A"/>
    <w:rsid w:val="00591A88"/>
    <w:rsid w:val="005946D8"/>
    <w:rsid w:val="005A383A"/>
    <w:rsid w:val="005C1901"/>
    <w:rsid w:val="005D1555"/>
    <w:rsid w:val="005D4803"/>
    <w:rsid w:val="005D626B"/>
    <w:rsid w:val="005E1D83"/>
    <w:rsid w:val="005F39DD"/>
    <w:rsid w:val="00604854"/>
    <w:rsid w:val="006205A5"/>
    <w:rsid w:val="00624E34"/>
    <w:rsid w:val="006822A7"/>
    <w:rsid w:val="00682568"/>
    <w:rsid w:val="0069039C"/>
    <w:rsid w:val="006A7085"/>
    <w:rsid w:val="006C1840"/>
    <w:rsid w:val="006D7C34"/>
    <w:rsid w:val="0074436A"/>
    <w:rsid w:val="00750510"/>
    <w:rsid w:val="00780760"/>
    <w:rsid w:val="007814E4"/>
    <w:rsid w:val="00791AA0"/>
    <w:rsid w:val="0079477A"/>
    <w:rsid w:val="0079508B"/>
    <w:rsid w:val="007A5E86"/>
    <w:rsid w:val="007C0F14"/>
    <w:rsid w:val="007C6F24"/>
    <w:rsid w:val="007D7227"/>
    <w:rsid w:val="007E17CD"/>
    <w:rsid w:val="007F6966"/>
    <w:rsid w:val="00804F33"/>
    <w:rsid w:val="00807790"/>
    <w:rsid w:val="00820358"/>
    <w:rsid w:val="00836C6B"/>
    <w:rsid w:val="008463CF"/>
    <w:rsid w:val="008521B6"/>
    <w:rsid w:val="0085714D"/>
    <w:rsid w:val="0086194D"/>
    <w:rsid w:val="00862585"/>
    <w:rsid w:val="00885A80"/>
    <w:rsid w:val="008A5F03"/>
    <w:rsid w:val="008B293A"/>
    <w:rsid w:val="008C01CC"/>
    <w:rsid w:val="008C1AB9"/>
    <w:rsid w:val="008C36A4"/>
    <w:rsid w:val="00915D6A"/>
    <w:rsid w:val="009236CC"/>
    <w:rsid w:val="0093013D"/>
    <w:rsid w:val="00931583"/>
    <w:rsid w:val="009456A3"/>
    <w:rsid w:val="00966895"/>
    <w:rsid w:val="00990538"/>
    <w:rsid w:val="009A7AF5"/>
    <w:rsid w:val="009F31E9"/>
    <w:rsid w:val="009F7E75"/>
    <w:rsid w:val="00A00933"/>
    <w:rsid w:val="00A05400"/>
    <w:rsid w:val="00A066C4"/>
    <w:rsid w:val="00A26B36"/>
    <w:rsid w:val="00A32CA3"/>
    <w:rsid w:val="00A42CB5"/>
    <w:rsid w:val="00A44D60"/>
    <w:rsid w:val="00A44F4B"/>
    <w:rsid w:val="00A5564E"/>
    <w:rsid w:val="00A64459"/>
    <w:rsid w:val="00A65374"/>
    <w:rsid w:val="00A80690"/>
    <w:rsid w:val="00AA4A28"/>
    <w:rsid w:val="00AA79D0"/>
    <w:rsid w:val="00AC0EA8"/>
    <w:rsid w:val="00AE7BE1"/>
    <w:rsid w:val="00AE7F5F"/>
    <w:rsid w:val="00AF0593"/>
    <w:rsid w:val="00AF3889"/>
    <w:rsid w:val="00B2513D"/>
    <w:rsid w:val="00B318A6"/>
    <w:rsid w:val="00B86432"/>
    <w:rsid w:val="00B931DD"/>
    <w:rsid w:val="00B96F68"/>
    <w:rsid w:val="00BC084F"/>
    <w:rsid w:val="00BF0197"/>
    <w:rsid w:val="00BF05B9"/>
    <w:rsid w:val="00BF1DC3"/>
    <w:rsid w:val="00BF4E74"/>
    <w:rsid w:val="00C0535A"/>
    <w:rsid w:val="00C1020C"/>
    <w:rsid w:val="00C42878"/>
    <w:rsid w:val="00C5098C"/>
    <w:rsid w:val="00C51AD5"/>
    <w:rsid w:val="00C6005B"/>
    <w:rsid w:val="00C92D0A"/>
    <w:rsid w:val="00CA1533"/>
    <w:rsid w:val="00CA63D7"/>
    <w:rsid w:val="00CA7912"/>
    <w:rsid w:val="00CF78E3"/>
    <w:rsid w:val="00CF79F5"/>
    <w:rsid w:val="00D222B4"/>
    <w:rsid w:val="00D22933"/>
    <w:rsid w:val="00D71C79"/>
    <w:rsid w:val="00D76C48"/>
    <w:rsid w:val="00D80BEB"/>
    <w:rsid w:val="00DA761C"/>
    <w:rsid w:val="00DB0424"/>
    <w:rsid w:val="00DB586F"/>
    <w:rsid w:val="00DC7E8D"/>
    <w:rsid w:val="00DE2CF4"/>
    <w:rsid w:val="00DE417E"/>
    <w:rsid w:val="00DE4819"/>
    <w:rsid w:val="00E12BF9"/>
    <w:rsid w:val="00E43140"/>
    <w:rsid w:val="00EA5BA7"/>
    <w:rsid w:val="00EB05CA"/>
    <w:rsid w:val="00EB1BFD"/>
    <w:rsid w:val="00EC0BEB"/>
    <w:rsid w:val="00EE066B"/>
    <w:rsid w:val="00EE2412"/>
    <w:rsid w:val="00EE4DDE"/>
    <w:rsid w:val="00EF0956"/>
    <w:rsid w:val="00F1033F"/>
    <w:rsid w:val="00F2053B"/>
    <w:rsid w:val="00F306AB"/>
    <w:rsid w:val="00F35CD9"/>
    <w:rsid w:val="00F73D9F"/>
    <w:rsid w:val="00F76864"/>
    <w:rsid w:val="00F76CAC"/>
    <w:rsid w:val="00FA3F8B"/>
    <w:rsid w:val="00FB07C6"/>
    <w:rsid w:val="00FB161D"/>
    <w:rsid w:val="00FC768D"/>
    <w:rsid w:val="00FD332D"/>
    <w:rsid w:val="00FF3323"/>
    <w:rsid w:val="00FF645A"/>
    <w:rsid w:val="00FF6554"/>
    <w:rsid w:val="01177C4F"/>
    <w:rsid w:val="01CA1D7C"/>
    <w:rsid w:val="01E1E4DD"/>
    <w:rsid w:val="02BCADCE"/>
    <w:rsid w:val="053CC596"/>
    <w:rsid w:val="05B10317"/>
    <w:rsid w:val="0777D9EE"/>
    <w:rsid w:val="08B50729"/>
    <w:rsid w:val="09DF101A"/>
    <w:rsid w:val="0BE4888F"/>
    <w:rsid w:val="0DCC71DA"/>
    <w:rsid w:val="11FAA835"/>
    <w:rsid w:val="11FFF62D"/>
    <w:rsid w:val="1234AE64"/>
    <w:rsid w:val="139BC68E"/>
    <w:rsid w:val="1493EA37"/>
    <w:rsid w:val="14AADBF2"/>
    <w:rsid w:val="14EC1C5D"/>
    <w:rsid w:val="15669747"/>
    <w:rsid w:val="16BBED72"/>
    <w:rsid w:val="170267A8"/>
    <w:rsid w:val="17C95457"/>
    <w:rsid w:val="199683EB"/>
    <w:rsid w:val="1B302D42"/>
    <w:rsid w:val="1B597B7F"/>
    <w:rsid w:val="1EF69CDC"/>
    <w:rsid w:val="1F2C58CE"/>
    <w:rsid w:val="1F81485A"/>
    <w:rsid w:val="20158B41"/>
    <w:rsid w:val="20CA28CE"/>
    <w:rsid w:val="22386867"/>
    <w:rsid w:val="23EB4CA0"/>
    <w:rsid w:val="24C2D0A2"/>
    <w:rsid w:val="26A6C909"/>
    <w:rsid w:val="2A766183"/>
    <w:rsid w:val="2C1231E4"/>
    <w:rsid w:val="2C325545"/>
    <w:rsid w:val="2C7A5E06"/>
    <w:rsid w:val="2FF2778C"/>
    <w:rsid w:val="30C26310"/>
    <w:rsid w:val="318697D0"/>
    <w:rsid w:val="34041B6C"/>
    <w:rsid w:val="34836E2E"/>
    <w:rsid w:val="3489805B"/>
    <w:rsid w:val="34D25C8B"/>
    <w:rsid w:val="368AAEC5"/>
    <w:rsid w:val="369A3A85"/>
    <w:rsid w:val="37E4F12C"/>
    <w:rsid w:val="38415170"/>
    <w:rsid w:val="38D78C8F"/>
    <w:rsid w:val="3926759F"/>
    <w:rsid w:val="3978342E"/>
    <w:rsid w:val="3A25B24D"/>
    <w:rsid w:val="3A27A985"/>
    <w:rsid w:val="3B1E377D"/>
    <w:rsid w:val="3C213D09"/>
    <w:rsid w:val="4231BA9B"/>
    <w:rsid w:val="42907E8D"/>
    <w:rsid w:val="44AC89D9"/>
    <w:rsid w:val="45D4652B"/>
    <w:rsid w:val="47527770"/>
    <w:rsid w:val="4845A2EB"/>
    <w:rsid w:val="492DA5D4"/>
    <w:rsid w:val="4A66D83B"/>
    <w:rsid w:val="4B7D8116"/>
    <w:rsid w:val="4E73E98F"/>
    <w:rsid w:val="53314CA1"/>
    <w:rsid w:val="53E693F1"/>
    <w:rsid w:val="5400E060"/>
    <w:rsid w:val="550AFD96"/>
    <w:rsid w:val="555816D4"/>
    <w:rsid w:val="55DC48F6"/>
    <w:rsid w:val="56B5FFD5"/>
    <w:rsid w:val="5EE517D6"/>
    <w:rsid w:val="647913F2"/>
    <w:rsid w:val="64EB45CC"/>
    <w:rsid w:val="6553DD61"/>
    <w:rsid w:val="65E32C0C"/>
    <w:rsid w:val="6901A471"/>
    <w:rsid w:val="6986CCF2"/>
    <w:rsid w:val="6A2DAB70"/>
    <w:rsid w:val="6FF54207"/>
    <w:rsid w:val="704B1317"/>
    <w:rsid w:val="705CA810"/>
    <w:rsid w:val="710B2FF2"/>
    <w:rsid w:val="74C5838A"/>
    <w:rsid w:val="75839227"/>
    <w:rsid w:val="760554F7"/>
    <w:rsid w:val="7A0B8B2E"/>
    <w:rsid w:val="7B0EC6BC"/>
    <w:rsid w:val="7CA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896E"/>
  <w15:docId w15:val="{D3DF3063-79E3-41C1-880C-03315025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F5F"/>
    <w:rPr>
      <w:rFonts w:ascii="Arial" w:hAnsi="Arial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25F55"/>
    <w:rPr>
      <w:rFonts w:ascii="Arial" w:hAnsi="Arial"/>
      <w:b/>
      <w:color w:val="000099"/>
      <w:sz w:val="20"/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qFormat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qFormat/>
    <w:rPr>
      <w:color w:val="1E2864"/>
      <w:u w:val="none" w:color="0000FF"/>
    </w:rPr>
  </w:style>
  <w:style w:type="character" w:customStyle="1" w:styleId="ZhlavChar">
    <w:name w:val="Záhlaví Char"/>
    <w:link w:val="Zhlav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VchozChar">
    <w:name w:val="Výchozí Char"/>
    <w:link w:val="Vchoz"/>
    <w:qFormat/>
    <w:rsid w:val="00B365B3"/>
    <w:rPr>
      <w:rFonts w:ascii="Arial" w:hAnsi="Arial" w:cs="Arial Unicode MS"/>
      <w:color w:val="000000"/>
      <w:szCs w:val="22"/>
      <w:u w:val="none"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val="none" w:color="1D2864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"/>
    <w:qFormat/>
    <w:rsid w:val="002916C4"/>
    <w:rPr>
      <w:rFonts w:ascii="Arial" w:eastAsia="Times New Roman" w:hAnsi="Arial"/>
      <w:b/>
      <w:color w:val="000099"/>
      <w:sz w:val="56"/>
      <w:szCs w:val="32"/>
      <w:lang w:val="en-US" w:eastAsia="en-US"/>
    </w:rPr>
  </w:style>
  <w:style w:type="character" w:customStyle="1" w:styleId="BezmezerChar">
    <w:name w:val="Bez mezer Char"/>
    <w:link w:val="Bezmezer"/>
    <w:uiPriority w:val="1"/>
    <w:qFormat/>
    <w:rsid w:val="004A417C"/>
    <w:rPr>
      <w:rFonts w:ascii="Arial" w:hAnsi="Arial"/>
      <w:szCs w:val="24"/>
      <w:lang w:val="en-US" w:eastAsia="en-US"/>
    </w:rPr>
  </w:style>
  <w:style w:type="character" w:customStyle="1" w:styleId="OslovenboldChar">
    <w:name w:val="Oslovení bold Char"/>
    <w:link w:val="Oslovenbold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DetailydopisuChar">
    <w:name w:val="Detaily dopisu Char"/>
    <w:link w:val="Detailydopisu"/>
    <w:qFormat/>
    <w:rsid w:val="009B06C9"/>
    <w:rPr>
      <w:rFonts w:ascii="Arial" w:hAnsi="Arial" w:cs="Arial"/>
      <w:b/>
      <w:bCs/>
      <w:color w:val="002060"/>
      <w:spacing w:val="-2"/>
      <w:sz w:val="16"/>
      <w:szCs w:val="16"/>
      <w:u w:val="none" w:color="000000"/>
    </w:rPr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lang w:val="en-US" w:eastAsia="en-US"/>
    </w:rPr>
  </w:style>
  <w:style w:type="character" w:customStyle="1" w:styleId="PodpisafunkceChar">
    <w:name w:val="Podpis a funkce Char"/>
    <w:link w:val="Podpis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character" w:customStyle="1" w:styleId="TextAChar">
    <w:name w:val="Text A Char"/>
    <w:link w:val="TextA"/>
    <w:qFormat/>
    <w:rsid w:val="002916C4"/>
    <w:rPr>
      <w:rFonts w:ascii="Helvetica" w:hAnsi="Helvetica" w:cs="Arial Unicode MS"/>
      <w:color w:val="000000"/>
      <w:sz w:val="22"/>
      <w:szCs w:val="22"/>
      <w:u w:val="none" w:color="000000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val="none" w:color="000000"/>
      <w:lang w:val="en-US" w:eastAsia="en-US"/>
    </w:rPr>
  </w:style>
  <w:style w:type="character" w:customStyle="1" w:styleId="DatumTZChar">
    <w:name w:val="Datum TZ Char"/>
    <w:link w:val="DatumTZ"/>
    <w:qFormat/>
    <w:rsid w:val="004A417C"/>
    <w:rPr>
      <w:rFonts w:ascii="Arial" w:hAnsi="Arial" w:cs="Arial Unicode MS"/>
      <w:color w:val="241C87"/>
      <w:sz w:val="22"/>
      <w:szCs w:val="22"/>
      <w:u w:val="none" w:color="241C87"/>
    </w:rPr>
  </w:style>
  <w:style w:type="character" w:customStyle="1" w:styleId="H2Char">
    <w:name w:val="H2 Char"/>
    <w:link w:val="H2"/>
    <w:qFormat/>
    <w:rsid w:val="004A417C"/>
    <w:rPr>
      <w:rFonts w:ascii="Arial" w:hAnsi="Arial" w:cs="Arial Unicode MS"/>
      <w:b/>
      <w:bCs/>
      <w:color w:val="241C87"/>
      <w:spacing w:val="-7"/>
      <w:sz w:val="36"/>
      <w:szCs w:val="36"/>
      <w:u w:val="none" w:color="241C87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val="none" w:color="241C87"/>
      <w:lang w:val="it-I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4527C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55FB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5FBD"/>
    <w:rPr>
      <w:rFonts w:ascii="Segoe UI" w:hAnsi="Segoe UI" w:cs="Segoe UI"/>
      <w:sz w:val="18"/>
      <w:szCs w:val="18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5FBD"/>
    <w:rPr>
      <w:rFonts w:ascii="Arial" w:hAnsi="Arial"/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qFormat/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link w:val="TextAChar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link w:val="VchozChar"/>
    <w:qFormat/>
    <w:rsid w:val="00B365B3"/>
    <w:rPr>
      <w:rFonts w:ascii="Arial" w:hAnsi="Arial" w:cs="Arial Unicode MS"/>
      <w:color w:val="000000"/>
      <w:szCs w:val="22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4A417C"/>
    <w:pPr>
      <w:spacing w:after="240"/>
      <w:jc w:val="both"/>
    </w:pPr>
    <w:rPr>
      <w:rFonts w:ascii="Arial" w:hAnsi="Arial"/>
      <w:szCs w:val="24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paragraph" w:customStyle="1" w:styleId="Oslovenbold">
    <w:name w:val="Oslovení bold"/>
    <w:basedOn w:val="Bezmezer"/>
    <w:link w:val="OslovenboldChar"/>
    <w:qFormat/>
    <w:rsid w:val="00325F55"/>
    <w:pPr>
      <w:spacing w:after="720"/>
      <w:jc w:val="left"/>
    </w:pPr>
    <w:rPr>
      <w:b/>
      <w:sz w:val="22"/>
    </w:rPr>
  </w:style>
  <w:style w:type="paragraph" w:customStyle="1" w:styleId="Podpisafunkce">
    <w:name w:val="Podpis a funkce"/>
    <w:basedOn w:val="Bezmezer"/>
    <w:link w:val="PodpisafunkceChar"/>
    <w:qFormat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55FB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5FB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5FBD"/>
    <w:rPr>
      <w:b/>
      <w:bCs/>
    </w:rPr>
  </w:style>
  <w:style w:type="paragraph" w:customStyle="1" w:styleId="Obsahrmce">
    <w:name w:val="Obsah rámce"/>
    <w:basedOn w:val="Normln"/>
    <w:qFormat/>
  </w:style>
  <w:style w:type="paragraph" w:customStyle="1" w:styleId="Vchozstylkresby">
    <w:name w:val="Výchozí styl kresby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VlastnrozloenLTGliederung1">
    <w:name w:val="Vlastní rozložení~LT~Gliederung 1"/>
    <w:qFormat/>
    <w:pPr>
      <w:spacing w:before="283" w:line="200" w:lineRule="atLeast"/>
    </w:pPr>
    <w:rPr>
      <w:rFonts w:ascii="Helvetica Light" w:eastAsia="Tahoma" w:hAnsi="Helvetica Light" w:cs="Liberation Serif"/>
      <w:color w:val="000000"/>
      <w:kern w:val="2"/>
      <w:sz w:val="104"/>
      <w:szCs w:val="24"/>
    </w:rPr>
  </w:style>
  <w:style w:type="paragraph" w:customStyle="1" w:styleId="VlastnrozloenLTGliederung2">
    <w:name w:val="Vlastní rozložení~LT~Gliederung 2"/>
    <w:basedOn w:val="VlastnrozloenLTGliederung1"/>
    <w:qFormat/>
    <w:pPr>
      <w:spacing w:before="227"/>
    </w:pPr>
  </w:style>
  <w:style w:type="paragraph" w:customStyle="1" w:styleId="VlastnrozloenLTGliederung3">
    <w:name w:val="Vlastní rozložení~LT~Gliederung 3"/>
    <w:basedOn w:val="VlastnrozloenLTGliederung2"/>
    <w:qFormat/>
    <w:pPr>
      <w:spacing w:before="170"/>
    </w:pPr>
  </w:style>
  <w:style w:type="paragraph" w:customStyle="1" w:styleId="VlastnrozloenLTTitel">
    <w:name w:val="Vlastní rozložení~LT~Titel"/>
    <w:qFormat/>
    <w:pPr>
      <w:spacing w:line="200" w:lineRule="atLeast"/>
      <w:jc w:val="center"/>
    </w:pPr>
    <w:rPr>
      <w:rFonts w:ascii="Helvetica Light" w:eastAsia="Tahoma" w:hAnsi="Helvetica Light" w:cs="Liberation Serif"/>
      <w:color w:val="000000"/>
      <w:kern w:val="2"/>
      <w:sz w:val="100"/>
      <w:szCs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D83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804F33"/>
    <w:rPr>
      <w:rFonts w:ascii="Arial" w:hAnsi="Arial"/>
      <w:szCs w:val="24"/>
      <w:lang w:val="en-US" w:eastAsia="en-US"/>
    </w:rPr>
  </w:style>
  <w:style w:type="character" w:styleId="Zdraznn">
    <w:name w:val="Emphasis"/>
    <w:qFormat/>
    <w:rsid w:val="009F7E75"/>
    <w:rPr>
      <w:i/>
      <w:iCs/>
    </w:rPr>
  </w:style>
  <w:style w:type="character" w:customStyle="1" w:styleId="normaltextrun">
    <w:name w:val="normaltextrun"/>
    <w:basedOn w:val="Standardnpsmoodstavce"/>
    <w:rsid w:val="00AF0593"/>
  </w:style>
  <w:style w:type="character" w:customStyle="1" w:styleId="spellingerror">
    <w:name w:val="spellingerror"/>
    <w:basedOn w:val="Standardnpsmoodstavce"/>
    <w:rsid w:val="00AF0593"/>
  </w:style>
  <w:style w:type="character" w:styleId="Sledovanodkaz">
    <w:name w:val="FollowedHyperlink"/>
    <w:basedOn w:val="Standardnpsmoodstavce"/>
    <w:uiPriority w:val="99"/>
    <w:semiHidden/>
    <w:unhideWhenUsed/>
    <w:rsid w:val="00262CF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5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5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7f20b752c208499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0af4e1c3a0ca483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0F6B4-A861-4EA1-834D-B0E30AA4D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961C5-DD66-4E92-AE54-B7444215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FD30A-CB4E-40FC-AA88-EFE79EC8D3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dc:description/>
  <cp:lastModifiedBy>voldanova</cp:lastModifiedBy>
  <cp:revision>12</cp:revision>
  <dcterms:created xsi:type="dcterms:W3CDTF">2021-04-03T11:29:00Z</dcterms:created>
  <dcterms:modified xsi:type="dcterms:W3CDTF">2021-04-03T15:09:00Z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