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9" w:rsidRPr="00365379" w:rsidRDefault="00365379" w:rsidP="008510DE">
      <w:pPr>
        <w:pStyle w:val="DatumTZ"/>
        <w:suppressAutoHyphens/>
        <w:rPr>
          <w:rStyle w:val="dnA"/>
          <w:b/>
          <w:sz w:val="32"/>
        </w:rPr>
      </w:pPr>
      <w:r w:rsidRPr="00365379">
        <w:rPr>
          <w:rStyle w:val="dnA"/>
          <w:b/>
          <w:sz w:val="32"/>
        </w:rPr>
        <w:t>TISKOVÁ ZPRÁVA</w:t>
      </w:r>
    </w:p>
    <w:p w:rsidR="008F271C" w:rsidRPr="002A75B6" w:rsidRDefault="00E230A3" w:rsidP="008510DE">
      <w:pPr>
        <w:pStyle w:val="DatumTZ"/>
        <w:suppressAutoHyphens/>
        <w:rPr>
          <w:rStyle w:val="dnA"/>
        </w:rPr>
      </w:pPr>
      <w:r>
        <w:rPr>
          <w:rStyle w:val="dnA"/>
        </w:rPr>
        <w:t>19</w:t>
      </w:r>
      <w:r w:rsidR="00C300DF">
        <w:rPr>
          <w:rStyle w:val="dnA"/>
        </w:rPr>
        <w:t xml:space="preserve">. </w:t>
      </w:r>
      <w:r>
        <w:rPr>
          <w:rStyle w:val="dnA"/>
        </w:rPr>
        <w:t>ledna 2021</w:t>
      </w:r>
    </w:p>
    <w:p w:rsidR="00C300DF" w:rsidRPr="008510DE" w:rsidRDefault="00C300DF" w:rsidP="008510DE">
      <w:pPr>
        <w:suppressAutoHyphens/>
        <w:rPr>
          <w:rFonts w:cs="Arial"/>
        </w:rPr>
      </w:pPr>
    </w:p>
    <w:p w:rsidR="00E230A3" w:rsidRPr="00E230A3" w:rsidRDefault="00E230A3" w:rsidP="00E230A3">
      <w:pPr>
        <w:suppressAutoHyphens/>
        <w:rPr>
          <w:b/>
          <w:bCs/>
          <w:color w:val="1F4E79" w:themeColor="accent1" w:themeShade="80"/>
          <w:sz w:val="32"/>
          <w:szCs w:val="32"/>
        </w:rPr>
      </w:pPr>
      <w:r w:rsidRPr="00E230A3">
        <w:rPr>
          <w:b/>
          <w:bCs/>
          <w:color w:val="1F4E79" w:themeColor="accent1" w:themeShade="80"/>
          <w:sz w:val="32"/>
          <w:szCs w:val="32"/>
        </w:rPr>
        <w:t>Děti v </w:t>
      </w:r>
      <w:proofErr w:type="spellStart"/>
      <w:r w:rsidRPr="00E230A3">
        <w:rPr>
          <w:b/>
          <w:bCs/>
          <w:color w:val="1F4E79" w:themeColor="accent1" w:themeShade="80"/>
          <w:sz w:val="32"/>
          <w:szCs w:val="32"/>
        </w:rPr>
        <w:t>Minisčítání</w:t>
      </w:r>
      <w:proofErr w:type="spellEnd"/>
      <w:r w:rsidRPr="00E230A3">
        <w:rPr>
          <w:b/>
          <w:bCs/>
          <w:color w:val="1F4E79" w:themeColor="accent1" w:themeShade="80"/>
          <w:sz w:val="32"/>
          <w:szCs w:val="32"/>
        </w:rPr>
        <w:t xml:space="preserve"> potvrdily svoji počítačovou gramotnost, vyplnit online dotazník zvládlo téměř </w:t>
      </w:r>
      <w:r w:rsidR="00627F08">
        <w:rPr>
          <w:b/>
          <w:bCs/>
          <w:color w:val="1F4E79" w:themeColor="accent1" w:themeShade="80"/>
          <w:sz w:val="32"/>
          <w:szCs w:val="32"/>
        </w:rPr>
        <w:br/>
      </w:r>
      <w:r w:rsidRPr="00E230A3">
        <w:rPr>
          <w:b/>
          <w:bCs/>
          <w:color w:val="1F4E79" w:themeColor="accent1" w:themeShade="80"/>
          <w:sz w:val="32"/>
          <w:szCs w:val="32"/>
        </w:rPr>
        <w:t>19 tisíc českých školáků</w:t>
      </w:r>
    </w:p>
    <w:p w:rsidR="00E230A3" w:rsidRPr="00E230A3" w:rsidRDefault="00E230A3" w:rsidP="00E230A3">
      <w:pPr>
        <w:suppressAutoHyphens/>
        <w:rPr>
          <w:b/>
          <w:bCs/>
          <w:color w:val="1F4E79" w:themeColor="accent1" w:themeShade="80"/>
          <w:sz w:val="32"/>
          <w:szCs w:val="32"/>
        </w:rPr>
      </w:pPr>
    </w:p>
    <w:p w:rsidR="00E230A3" w:rsidRPr="00E230A3" w:rsidRDefault="00E230A3" w:rsidP="00E230A3">
      <w:pPr>
        <w:suppressAutoHyphens/>
        <w:rPr>
          <w:b/>
          <w:bCs/>
          <w:color w:val="1F4E79" w:themeColor="accent1" w:themeShade="80"/>
          <w:sz w:val="24"/>
        </w:rPr>
      </w:pPr>
      <w:r w:rsidRPr="00E230A3">
        <w:rPr>
          <w:b/>
          <w:bCs/>
          <w:color w:val="1F4E79" w:themeColor="accent1" w:themeShade="80"/>
          <w:sz w:val="24"/>
        </w:rPr>
        <w:t xml:space="preserve">Nejdůležitější je pro děti rodina. V případě problému jdou za rodiči dvě třetiny školáků. Informace o sexu ale od nich získává jen pětina z nich. </w:t>
      </w:r>
      <w:r w:rsidR="00627F08">
        <w:rPr>
          <w:b/>
          <w:bCs/>
          <w:color w:val="1F4E79" w:themeColor="accent1" w:themeShade="80"/>
          <w:sz w:val="24"/>
        </w:rPr>
        <w:br/>
      </w:r>
      <w:r w:rsidRPr="00E230A3">
        <w:rPr>
          <w:b/>
          <w:bCs/>
          <w:color w:val="1F4E79" w:themeColor="accent1" w:themeShade="80"/>
          <w:sz w:val="24"/>
        </w:rPr>
        <w:t xml:space="preserve">I takové výsledky přinesl naučně-zábavný projekt Českého statistického úřadu </w:t>
      </w:r>
      <w:proofErr w:type="spellStart"/>
      <w:r w:rsidRPr="00E230A3">
        <w:rPr>
          <w:b/>
          <w:bCs/>
          <w:color w:val="1F4E79" w:themeColor="accent1" w:themeShade="80"/>
          <w:sz w:val="24"/>
        </w:rPr>
        <w:t>Minisčítání</w:t>
      </w:r>
      <w:proofErr w:type="spellEnd"/>
      <w:r w:rsidRPr="00E230A3">
        <w:rPr>
          <w:b/>
          <w:bCs/>
          <w:color w:val="1F4E79" w:themeColor="accent1" w:themeShade="80"/>
          <w:sz w:val="24"/>
        </w:rPr>
        <w:t xml:space="preserve">. Konalo se po páté a zapojilo se do něj téměř 19 tisíc školáků z celé republiky ve věku 9 až 15 let.  </w:t>
      </w:r>
    </w:p>
    <w:p w:rsidR="00E230A3" w:rsidRDefault="00E230A3" w:rsidP="00E230A3">
      <w:pPr>
        <w:suppressAutoHyphens/>
        <w:rPr>
          <w:sz w:val="24"/>
        </w:rPr>
      </w:pPr>
    </w:p>
    <w:p w:rsidR="00E230A3" w:rsidRDefault="00E230A3" w:rsidP="00E230A3">
      <w:pPr>
        <w:suppressAutoHyphens/>
      </w:pPr>
      <w:r>
        <w:t xml:space="preserve">Ze všeho nejdůležitější je pro děti rodina, vybralo ji 63 % účastníků </w:t>
      </w:r>
      <w:proofErr w:type="spellStart"/>
      <w:r>
        <w:t>Minisčítání</w:t>
      </w:r>
      <w:proofErr w:type="spellEnd"/>
      <w:r>
        <w:t xml:space="preserve">. S velkým odstupem pak zdraví (13 %) a kamarádi (12 %). Pro starší děti význam rodiny postupně klesá a na důležitosti nabývají kromě zdraví a kamarádů také štěstí, volný čas a peníze. Za rodiči jde v případě problému 82 % desetiletých dětí, ale jen 44 % patnáctiletých. Kamaráda naopak vyhledá 28 % patnáctiletých a 6 % desetiletých. Internet jako hlavní zdroj informací o sexu uvedlo 30 % chlapců a 18 % dívek. Pro dívky jsou nejčastěji zdrojem těchto informací rodiče, uvedlo je 24 % z nich. U chlapců je to o poznání méně, jenom 15 % uvedlo rodiče jako svůj zdroj. Kamarádky a kamarádi poučují 18 % dívek a 16 % chlapců. Žádný zdroj informací </w:t>
      </w:r>
      <w:r w:rsidR="00627F08">
        <w:br/>
      </w:r>
      <w:r>
        <w:t>o sexu nemá 20 % dívek a 21 % chlapců.</w:t>
      </w:r>
    </w:p>
    <w:p w:rsidR="00E230A3" w:rsidRDefault="00E230A3" w:rsidP="00E230A3">
      <w:pPr>
        <w:suppressAutoHyphens/>
      </w:pPr>
    </w:p>
    <w:p w:rsidR="00E230A3" w:rsidRDefault="00E230A3" w:rsidP="00E230A3">
      <w:pPr>
        <w:suppressAutoHyphens/>
      </w:pPr>
      <w:r>
        <w:t xml:space="preserve">Na internetu a hraním elektronických her tráví děti nejčastěji jednu až tři hodiny denně. Více než pět hodin denně ale těmito činnostmi tráví 15 % všech dětí a dokonce 24 % patnáctiletých. Nejčastěji využívanými sociálními sítěmi jsou </w:t>
      </w:r>
      <w:proofErr w:type="spellStart"/>
      <w:r>
        <w:t>Instagram</w:t>
      </w:r>
      <w:proofErr w:type="spellEnd"/>
      <w:r>
        <w:t xml:space="preserve"> a </w:t>
      </w:r>
      <w:proofErr w:type="spellStart"/>
      <w:r>
        <w:t>YouTube</w:t>
      </w:r>
      <w:proofErr w:type="spellEnd"/>
      <w:r>
        <w:t xml:space="preserve">, u dívek je dále velmi oblíbený </w:t>
      </w:r>
      <w:proofErr w:type="spellStart"/>
      <w:r>
        <w:t>Snapchat</w:t>
      </w:r>
      <w:proofErr w:type="spellEnd"/>
      <w:r>
        <w:t xml:space="preserve">, zatímco chlapci více preferují </w:t>
      </w:r>
      <w:proofErr w:type="spellStart"/>
      <w:r>
        <w:t>Facebook</w:t>
      </w:r>
      <w:proofErr w:type="spellEnd"/>
      <w:r>
        <w:t xml:space="preserve">. Více než dvě pětiny dětí (44 %) přes sociální sítě komunikují s kamarády, 28 % k tomuto účelu využívá </w:t>
      </w:r>
      <w:r w:rsidRPr="007868FB">
        <w:t>SMS</w:t>
      </w:r>
      <w:r>
        <w:t xml:space="preserve"> nebo </w:t>
      </w:r>
      <w:proofErr w:type="spellStart"/>
      <w:r w:rsidRPr="007868FB">
        <w:t>WhatsApp</w:t>
      </w:r>
      <w:proofErr w:type="spellEnd"/>
      <w:r>
        <w:t xml:space="preserve"> a jen 18 % komunikuje osobně. Naopak e</w:t>
      </w:r>
      <w:r w:rsidRPr="00A02A8F">
        <w:t>-maily a pošta jsou pro mladou generaci téměř mrtvé platformy</w:t>
      </w:r>
      <w:r>
        <w:t xml:space="preserve">. </w:t>
      </w:r>
    </w:p>
    <w:p w:rsidR="00E230A3" w:rsidRDefault="00E230A3" w:rsidP="00E230A3">
      <w:pPr>
        <w:suppressAutoHyphens/>
      </w:pPr>
    </w:p>
    <w:p w:rsidR="00E230A3" w:rsidRDefault="00E230A3" w:rsidP="00E230A3">
      <w:pPr>
        <w:suppressAutoHyphens/>
      </w:pPr>
      <w:r w:rsidRPr="00C364FD">
        <w:rPr>
          <w:i/>
        </w:rPr>
        <w:t xml:space="preserve">„Děti se během </w:t>
      </w:r>
      <w:proofErr w:type="spellStart"/>
      <w:r w:rsidRPr="00C364FD">
        <w:rPr>
          <w:i/>
        </w:rPr>
        <w:t>Minisčítání</w:t>
      </w:r>
      <w:proofErr w:type="spellEnd"/>
      <w:r w:rsidRPr="00C364FD">
        <w:rPr>
          <w:i/>
        </w:rPr>
        <w:t xml:space="preserve"> seznamují hravou formou se statistikou a s vyhodnocováním statistických dat. Vzhledem k opatřením proti šíření </w:t>
      </w:r>
      <w:proofErr w:type="spellStart"/>
      <w:r w:rsidRPr="00C364FD">
        <w:rPr>
          <w:i/>
        </w:rPr>
        <w:t>koronaviru</w:t>
      </w:r>
      <w:proofErr w:type="spellEnd"/>
      <w:r w:rsidRPr="00C364FD">
        <w:rPr>
          <w:i/>
        </w:rPr>
        <w:t xml:space="preserve"> se </w:t>
      </w:r>
      <w:proofErr w:type="spellStart"/>
      <w:r w:rsidRPr="00C364FD">
        <w:rPr>
          <w:i/>
        </w:rPr>
        <w:t>Minisčítání</w:t>
      </w:r>
      <w:proofErr w:type="spellEnd"/>
      <w:r w:rsidRPr="00C364FD">
        <w:rPr>
          <w:i/>
        </w:rPr>
        <w:t xml:space="preserve"> v tomto školním roce stalo také vítaným zpestřením online distanční výuky. A samozřejmě připomenutím nadcházejícího </w:t>
      </w:r>
      <w:r>
        <w:rPr>
          <w:i/>
        </w:rPr>
        <w:t>Sčítání lidu, domů a bytů</w:t>
      </w:r>
      <w:r w:rsidRPr="00C364FD">
        <w:rPr>
          <w:i/>
        </w:rPr>
        <w:t>,“</w:t>
      </w:r>
      <w:r>
        <w:t xml:space="preserve"> říká předseda ČSÚ Marek </w:t>
      </w:r>
      <w:proofErr w:type="spellStart"/>
      <w:r>
        <w:t>Rojíček</w:t>
      </w:r>
      <w:proofErr w:type="spellEnd"/>
      <w:r>
        <w:t>.</w:t>
      </w:r>
    </w:p>
    <w:p w:rsidR="00E230A3" w:rsidRDefault="00E230A3" w:rsidP="00E230A3">
      <w:pPr>
        <w:suppressAutoHyphens/>
      </w:pPr>
    </w:p>
    <w:p w:rsidR="00E230A3" w:rsidRDefault="00E230A3" w:rsidP="00E230A3">
      <w:pPr>
        <w:suppressAutoHyphens/>
      </w:pPr>
      <w:r>
        <w:t xml:space="preserve">Kompletní výsledky </w:t>
      </w:r>
      <w:proofErr w:type="spellStart"/>
      <w:r>
        <w:t>Minisčítání</w:t>
      </w:r>
      <w:proofErr w:type="spellEnd"/>
      <w:r>
        <w:t xml:space="preserve"> jsou dostupné na webový</w:t>
      </w:r>
      <w:r w:rsidR="00B01EFC">
        <w:t xml:space="preserve">ch stránkách </w:t>
      </w:r>
      <w:hyperlink r:id="rId7" w:history="1">
        <w:r w:rsidR="00B01EFC" w:rsidRPr="009D7914">
          <w:rPr>
            <w:rStyle w:val="Hypertextovodkaz"/>
          </w:rPr>
          <w:t>www.miniscitani.cz</w:t>
        </w:r>
      </w:hyperlink>
      <w:r w:rsidR="00B01EFC">
        <w:t xml:space="preserve">. </w:t>
      </w:r>
      <w:r>
        <w:t xml:space="preserve"> Umožňují srovnávat data mezi jednotlivými kraji a okresy nebo ve vzájemné kombinaci vybraných kritérií. Na závěr </w:t>
      </w:r>
      <w:proofErr w:type="spellStart"/>
      <w:r>
        <w:t>Minisčítání</w:t>
      </w:r>
      <w:proofErr w:type="spellEnd"/>
      <w:r>
        <w:t xml:space="preserve"> byla v každém kraji vylosována jedna třída, která obdrží zajímavé ceny od partnerů projektu – společností Microsoft, </w:t>
      </w:r>
      <w:bookmarkStart w:id="0" w:name="_GoBack"/>
      <w:bookmarkEnd w:id="0"/>
      <w:r>
        <w:t xml:space="preserve">LEGO, Albi </w:t>
      </w:r>
    </w:p>
    <w:p w:rsidR="00E230A3" w:rsidRDefault="00E230A3" w:rsidP="00E230A3">
      <w:pPr>
        <w:suppressAutoHyphens/>
      </w:pPr>
      <w:r>
        <w:t>a nakladatelství CREW. T</w:t>
      </w:r>
      <w:r w:rsidRPr="001F3BB1">
        <w:t xml:space="preserve">ři třídy </w:t>
      </w:r>
      <w:r>
        <w:t xml:space="preserve">navíc získaly </w:t>
      </w:r>
      <w:r w:rsidRPr="001F3BB1">
        <w:t xml:space="preserve">bonusovou cenu od </w:t>
      </w:r>
      <w:proofErr w:type="spellStart"/>
      <w:r w:rsidRPr="001F3BB1">
        <w:t>Dino</w:t>
      </w:r>
      <w:r>
        <w:t>P</w:t>
      </w:r>
      <w:r w:rsidRPr="001F3BB1">
        <w:t>arku</w:t>
      </w:r>
      <w:proofErr w:type="spellEnd"/>
      <w:r>
        <w:t>. Mediálním partnerem akce je Český rozhlas Rádio Junior.</w:t>
      </w:r>
    </w:p>
    <w:p w:rsidR="00C300DF" w:rsidRPr="0024382E" w:rsidRDefault="00C300DF" w:rsidP="008510DE">
      <w:pPr>
        <w:suppressAutoHyphens/>
        <w:spacing w:after="60"/>
        <w:rPr>
          <w:rFonts w:eastAsia="Times New Roman" w:cs="Arial"/>
        </w:rPr>
      </w:pPr>
    </w:p>
    <w:p w:rsidR="00C300DF" w:rsidRDefault="00C300DF" w:rsidP="008510DE">
      <w:pPr>
        <w:pStyle w:val="Adresa"/>
        <w:suppressAutoHyphens/>
      </w:pPr>
      <w:r>
        <w:t>Kontakt:</w:t>
      </w:r>
    </w:p>
    <w:p w:rsidR="00C300DF" w:rsidRDefault="00C300DF" w:rsidP="008510DE">
      <w:pPr>
        <w:pStyle w:val="Adresa"/>
        <w:suppressAutoHyphens/>
      </w:pPr>
      <w:r>
        <w:t>Jolana Voldánová</w:t>
      </w:r>
    </w:p>
    <w:p w:rsidR="00C300DF" w:rsidRDefault="00C300DF" w:rsidP="008510DE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:rsidR="00C300DF" w:rsidRDefault="00C300DF" w:rsidP="008510DE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+420 704 659 357</w:t>
      </w:r>
    </w:p>
    <w:p w:rsidR="008F271C" w:rsidRPr="002A75B6" w:rsidRDefault="00C300DF" w:rsidP="008510DE">
      <w:pPr>
        <w:pStyle w:val="Adresa"/>
        <w:suppressAutoHyphens/>
      </w:pPr>
      <w:r>
        <w:rPr>
          <w:b w:val="0"/>
          <w:bCs w:val="0"/>
        </w:rPr>
        <w:t>jolana.voldanova@scitani.cz</w:t>
      </w:r>
    </w:p>
    <w:sectPr w:rsidR="008F271C" w:rsidRPr="002A75B6" w:rsidSect="0085389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2D" w:rsidRDefault="004F5E2D" w:rsidP="002639DF">
      <w:r>
        <w:separator/>
      </w:r>
    </w:p>
  </w:endnote>
  <w:endnote w:type="continuationSeparator" w:id="0">
    <w:p w:rsidR="004F5E2D" w:rsidRDefault="004F5E2D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pat"/>
      <w:jc w:val="right"/>
    </w:pPr>
    <w:r>
      <w:rPr>
        <w:noProof/>
        <w:bdr w:val="none" w:sz="0" w:space="0" w:color="auto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4F5E2D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:rsidR="003C724C" w:rsidRDefault="004E2602" w:rsidP="002639D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FB5206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FB5206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:rsidR="003C724C" w:rsidRPr="00464A36" w:rsidRDefault="004F5E2D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="003C724C" w:rsidRPr="00464A36" w:rsidRDefault="000D67F2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2D" w:rsidRDefault="004F5E2D" w:rsidP="002639DF">
      <w:r>
        <w:separator/>
      </w:r>
    </w:p>
  </w:footnote>
  <w:footnote w:type="continuationSeparator" w:id="0">
    <w:p w:rsidR="004F5E2D" w:rsidRDefault="004F5E2D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5168" behindDoc="0" locked="0" layoutInCell="1" allowOverlap="1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4144" behindDoc="0" locked="0" layoutInCell="1" allowOverlap="1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6192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FF2"/>
    <w:multiLevelType w:val="hybridMultilevel"/>
    <w:tmpl w:val="7DBE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3E9B"/>
    <w:rsid w:val="00075061"/>
    <w:rsid w:val="00095B01"/>
    <w:rsid w:val="000A7309"/>
    <w:rsid w:val="000B4A92"/>
    <w:rsid w:val="000D67F2"/>
    <w:rsid w:val="0011703D"/>
    <w:rsid w:val="001440CF"/>
    <w:rsid w:val="001727DA"/>
    <w:rsid w:val="0025599B"/>
    <w:rsid w:val="002639DF"/>
    <w:rsid w:val="002916C4"/>
    <w:rsid w:val="002A75B6"/>
    <w:rsid w:val="003106A2"/>
    <w:rsid w:val="00311A6B"/>
    <w:rsid w:val="00313A39"/>
    <w:rsid w:val="0031785E"/>
    <w:rsid w:val="00325F55"/>
    <w:rsid w:val="00361037"/>
    <w:rsid w:val="00365379"/>
    <w:rsid w:val="003A4714"/>
    <w:rsid w:val="003C724C"/>
    <w:rsid w:val="003F3C0F"/>
    <w:rsid w:val="004315D4"/>
    <w:rsid w:val="00455AB0"/>
    <w:rsid w:val="00464A36"/>
    <w:rsid w:val="004A417C"/>
    <w:rsid w:val="004E2602"/>
    <w:rsid w:val="004F5E2D"/>
    <w:rsid w:val="00507B05"/>
    <w:rsid w:val="00537E50"/>
    <w:rsid w:val="005613A5"/>
    <w:rsid w:val="00594307"/>
    <w:rsid w:val="005F1673"/>
    <w:rsid w:val="00627F08"/>
    <w:rsid w:val="0064675E"/>
    <w:rsid w:val="0066015B"/>
    <w:rsid w:val="00681868"/>
    <w:rsid w:val="00681A6C"/>
    <w:rsid w:val="00684A61"/>
    <w:rsid w:val="007541B8"/>
    <w:rsid w:val="007674D6"/>
    <w:rsid w:val="00781DFF"/>
    <w:rsid w:val="007A687E"/>
    <w:rsid w:val="007E1457"/>
    <w:rsid w:val="008510DE"/>
    <w:rsid w:val="00853899"/>
    <w:rsid w:val="00864AA8"/>
    <w:rsid w:val="0088085C"/>
    <w:rsid w:val="0088189B"/>
    <w:rsid w:val="008C21C5"/>
    <w:rsid w:val="008F271C"/>
    <w:rsid w:val="00904A09"/>
    <w:rsid w:val="00972FF1"/>
    <w:rsid w:val="00987201"/>
    <w:rsid w:val="00993AB5"/>
    <w:rsid w:val="009B06C9"/>
    <w:rsid w:val="009D17E8"/>
    <w:rsid w:val="00A053A7"/>
    <w:rsid w:val="00A12767"/>
    <w:rsid w:val="00A13229"/>
    <w:rsid w:val="00A56E71"/>
    <w:rsid w:val="00A600E7"/>
    <w:rsid w:val="00AE758F"/>
    <w:rsid w:val="00B01EFC"/>
    <w:rsid w:val="00B365B3"/>
    <w:rsid w:val="00B64F60"/>
    <w:rsid w:val="00B96874"/>
    <w:rsid w:val="00C300DF"/>
    <w:rsid w:val="00CA6AF0"/>
    <w:rsid w:val="00CF0343"/>
    <w:rsid w:val="00D07AC5"/>
    <w:rsid w:val="00D1180B"/>
    <w:rsid w:val="00D64194"/>
    <w:rsid w:val="00DA26A1"/>
    <w:rsid w:val="00DB5A00"/>
    <w:rsid w:val="00E14D54"/>
    <w:rsid w:val="00E22DC7"/>
    <w:rsid w:val="00E230A3"/>
    <w:rsid w:val="00EA1884"/>
    <w:rsid w:val="00ED0CA9"/>
    <w:rsid w:val="00EE3630"/>
    <w:rsid w:val="00F2774A"/>
    <w:rsid w:val="00FB5101"/>
    <w:rsid w:val="00FB5206"/>
    <w:rsid w:val="00FD1935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0C6ABB-0536-4682-AD3B-E090A03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Nzev">
    <w:name w:val="Title"/>
    <w:basedOn w:val="Normln"/>
    <w:next w:val="Normln"/>
    <w:link w:val="NzevChar"/>
    <w:uiPriority w:val="10"/>
    <w:qFormat/>
    <w:rsid w:val="00C30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 Light" w:eastAsia="Times New Roman" w:hAnsi="Calibri Light"/>
      <w:spacing w:val="-10"/>
      <w:kern w:val="28"/>
      <w:sz w:val="56"/>
      <w:szCs w:val="56"/>
      <w:bdr w:val="none" w:sz="0" w:space="0" w:color="auto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customStyle="1" w:styleId="NzevChar">
    <w:name w:val="Název Char"/>
    <w:link w:val="Nzev"/>
    <w:uiPriority w:val="10"/>
    <w:rsid w:val="00C300D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iscita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6</TotalTime>
  <Pages>1</Pages>
  <Words>422</Words>
  <Characters>2361</Characters>
  <Application>Microsoft Office Word</Application>
  <DocSecurity>0</DocSecurity>
  <Lines>118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2710</CharactersWithSpaces>
  <SharedDoc>false</SharedDoc>
  <HLinks>
    <vt:vector size="18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http://www.miniscitani.cz/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Chrámecký</cp:lastModifiedBy>
  <cp:revision>4</cp:revision>
  <dcterms:created xsi:type="dcterms:W3CDTF">2021-01-18T15:58:00Z</dcterms:created>
  <dcterms:modified xsi:type="dcterms:W3CDTF">2021-01-19T11:02:00Z</dcterms:modified>
</cp:coreProperties>
</file>