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D0B1" w14:textId="4383963D" w:rsidR="11B14BC5" w:rsidRDefault="11B14BC5" w:rsidP="716B8061">
      <w:pPr>
        <w:pStyle w:val="H1"/>
        <w:spacing w:line="259" w:lineRule="auto"/>
        <w:rPr>
          <w:rStyle w:val="dnA"/>
          <w:bCs/>
          <w:szCs w:val="56"/>
          <w:lang w:val="cs-CZ"/>
        </w:rPr>
      </w:pPr>
      <w:r w:rsidRPr="716B8061">
        <w:rPr>
          <w:rStyle w:val="dnA"/>
          <w:color w:val="2B4D89"/>
          <w:sz w:val="32"/>
          <w:lang w:val="cs-CZ"/>
        </w:rPr>
        <w:t>Tisková zpráva</w:t>
      </w:r>
    </w:p>
    <w:p w14:paraId="24D6CD2F" w14:textId="77777777" w:rsidR="0052732E" w:rsidRPr="00D5087D" w:rsidRDefault="0052732E" w:rsidP="0052732E">
      <w:pPr>
        <w:pStyle w:val="H1"/>
        <w:spacing w:before="280"/>
        <w:rPr>
          <w:color w:val="003399"/>
          <w:sz w:val="36"/>
          <w:szCs w:val="36"/>
          <w:lang w:val="cs-CZ"/>
        </w:rPr>
      </w:pPr>
      <w:r>
        <w:rPr>
          <w:rStyle w:val="dnA"/>
          <w:color w:val="003399"/>
          <w:sz w:val="20"/>
          <w:szCs w:val="20"/>
          <w:lang w:val="cs-CZ"/>
        </w:rPr>
        <w:t>17</w:t>
      </w:r>
      <w:r w:rsidRPr="00706C5F">
        <w:rPr>
          <w:rStyle w:val="dnA"/>
          <w:color w:val="003399"/>
          <w:sz w:val="20"/>
          <w:szCs w:val="20"/>
          <w:lang w:val="cs-CZ"/>
        </w:rPr>
        <w:t xml:space="preserve">. </w:t>
      </w:r>
      <w:r>
        <w:rPr>
          <w:rStyle w:val="dnA"/>
          <w:color w:val="003399"/>
          <w:sz w:val="20"/>
          <w:szCs w:val="20"/>
          <w:lang w:val="cs-CZ"/>
        </w:rPr>
        <w:t>dubna</w:t>
      </w:r>
      <w:r w:rsidRPr="00706C5F">
        <w:rPr>
          <w:rStyle w:val="dnA"/>
          <w:color w:val="003399"/>
          <w:sz w:val="20"/>
          <w:szCs w:val="20"/>
          <w:lang w:val="cs-CZ"/>
        </w:rPr>
        <w:t xml:space="preserve"> 2021</w:t>
      </w:r>
    </w:p>
    <w:p w14:paraId="5F8A596A" w14:textId="77777777" w:rsidR="0052732E" w:rsidRPr="00D5087D" w:rsidRDefault="0052732E" w:rsidP="0052732E">
      <w:pPr>
        <w:pStyle w:val="Perex"/>
        <w:rPr>
          <w:color w:val="003399"/>
          <w:sz w:val="32"/>
          <w:szCs w:val="32"/>
          <w:lang w:val="cs-CZ"/>
        </w:rPr>
      </w:pPr>
      <w:r w:rsidRPr="47DB8FE7">
        <w:rPr>
          <w:color w:val="003399"/>
          <w:sz w:val="32"/>
          <w:szCs w:val="32"/>
          <w:lang w:val="cs-CZ"/>
        </w:rPr>
        <w:t>Jak probíhá návštěva sčítacího komisaře</w:t>
      </w:r>
    </w:p>
    <w:p w14:paraId="59953370" w14:textId="637298F6" w:rsidR="0052732E" w:rsidRPr="00D5087D" w:rsidRDefault="0052732E" w:rsidP="0052732E">
      <w:pPr>
        <w:jc w:val="both"/>
        <w:rPr>
          <w:rFonts w:cs="Arial Unicode MS"/>
          <w:b/>
          <w:bCs/>
          <w:color w:val="003399"/>
          <w:lang w:val="cs-CZ" w:eastAsia="cs-CZ"/>
        </w:rPr>
      </w:pPr>
      <w:r w:rsidRPr="0C1BF644">
        <w:rPr>
          <w:rFonts w:cs="Arial Unicode MS"/>
          <w:b/>
          <w:bCs/>
          <w:color w:val="003399"/>
          <w:lang w:val="cs-CZ" w:eastAsia="cs-CZ"/>
        </w:rPr>
        <w:t>Od dnešního dne se mohou lidé sečíst i prostřednictvím listinných sčítacích formulářů. Tato fáze Sčítání 2021 se týká všech, kteří se nesečtou online. O termínu, kdy jim během pochůzek ve dnech 17.</w:t>
      </w:r>
      <w:r w:rsidR="005C1EB9" w:rsidRPr="005C1EB9">
        <w:rPr>
          <w:rFonts w:cs="Arial Unicode MS"/>
          <w:b/>
          <w:bCs/>
          <w:color w:val="003399"/>
          <w:lang w:val="cs-CZ" w:eastAsia="cs-CZ"/>
        </w:rPr>
        <w:t>–</w:t>
      </w:r>
      <w:r w:rsidRPr="0C1BF644">
        <w:rPr>
          <w:rFonts w:cs="Arial Unicode MS"/>
          <w:b/>
          <w:bCs/>
          <w:color w:val="003399"/>
          <w:lang w:val="cs-CZ" w:eastAsia="cs-CZ"/>
        </w:rPr>
        <w:t xml:space="preserve">29. dubna donesou sčítací komisaři listinný sčítací formulář, byli občané informováni prostřednictvím </w:t>
      </w:r>
      <w:r>
        <w:rPr>
          <w:rFonts w:cs="Arial Unicode MS"/>
          <w:b/>
          <w:bCs/>
          <w:color w:val="003399"/>
          <w:lang w:val="cs-CZ" w:eastAsia="cs-CZ"/>
        </w:rPr>
        <w:t>oznámení</w:t>
      </w:r>
      <w:r w:rsidRPr="0C1BF644">
        <w:rPr>
          <w:rFonts w:cs="Arial Unicode MS"/>
          <w:b/>
          <w:bCs/>
          <w:color w:val="003399"/>
          <w:lang w:val="cs-CZ" w:eastAsia="cs-CZ"/>
        </w:rPr>
        <w:t>, kter</w:t>
      </w:r>
      <w:r>
        <w:rPr>
          <w:rFonts w:cs="Arial Unicode MS"/>
          <w:b/>
          <w:bCs/>
          <w:color w:val="003399"/>
          <w:lang w:val="cs-CZ" w:eastAsia="cs-CZ"/>
        </w:rPr>
        <w:t>é</w:t>
      </w:r>
      <w:r w:rsidRPr="0C1BF644">
        <w:rPr>
          <w:rFonts w:cs="Arial Unicode MS"/>
          <w:b/>
          <w:bCs/>
          <w:color w:val="003399"/>
          <w:lang w:val="cs-CZ" w:eastAsia="cs-CZ"/>
        </w:rPr>
        <w:t xml:space="preserve"> dostali v uplynulých dnech do schránek</w:t>
      </w:r>
      <w:r>
        <w:rPr>
          <w:rFonts w:cs="Arial Unicode MS"/>
          <w:b/>
          <w:bCs/>
          <w:color w:val="003399"/>
          <w:lang w:val="cs-CZ" w:eastAsia="cs-CZ"/>
        </w:rPr>
        <w:t xml:space="preserve"> </w:t>
      </w:r>
      <w:r w:rsidR="00ED0283">
        <w:rPr>
          <w:rFonts w:cs="Arial Unicode MS"/>
          <w:b/>
          <w:bCs/>
          <w:color w:val="003399"/>
          <w:lang w:val="cs-CZ" w:eastAsia="cs-CZ"/>
        </w:rPr>
        <w:t xml:space="preserve"> </w:t>
      </w:r>
      <w:bookmarkStart w:id="0" w:name="_GoBack"/>
      <w:bookmarkEnd w:id="0"/>
      <w:r>
        <w:rPr>
          <w:rFonts w:cs="Arial Unicode MS"/>
          <w:b/>
          <w:bCs/>
          <w:color w:val="003399"/>
          <w:lang w:val="cs-CZ" w:eastAsia="cs-CZ"/>
        </w:rPr>
        <w:t>nebo bylo vyvěšeno na vchodových dveřích</w:t>
      </w:r>
      <w:r w:rsidRPr="0C1BF644">
        <w:rPr>
          <w:rFonts w:cs="Arial Unicode MS"/>
          <w:b/>
          <w:bCs/>
          <w:color w:val="003399"/>
          <w:lang w:val="cs-CZ" w:eastAsia="cs-CZ"/>
        </w:rPr>
        <w:t>. Komisaři nebudou s ohledem na pandemickou situaci vstupovat do objektů.</w:t>
      </w:r>
    </w:p>
    <w:p w14:paraId="4BE33A29" w14:textId="77777777" w:rsidR="0052732E" w:rsidRDefault="0052732E" w:rsidP="0052732E">
      <w:pPr>
        <w:suppressAutoHyphens w:val="0"/>
        <w:jc w:val="both"/>
        <w:rPr>
          <w:rFonts w:cs="Arial"/>
          <w:i/>
          <w:iCs/>
          <w:lang w:val="cs-CZ" w:eastAsia="cs-CZ"/>
        </w:rPr>
      </w:pPr>
    </w:p>
    <w:p w14:paraId="673B1501" w14:textId="10B378ED" w:rsidR="0052732E" w:rsidRPr="00A611B6" w:rsidRDefault="0052732E" w:rsidP="0052732E">
      <w:pPr>
        <w:suppressAutoHyphens w:val="0"/>
        <w:jc w:val="both"/>
        <w:rPr>
          <w:rFonts w:eastAsia="Arial" w:cs="Arial"/>
          <w:lang w:val="cs-CZ"/>
        </w:rPr>
      </w:pPr>
      <w:r w:rsidRPr="00ED0283">
        <w:rPr>
          <w:rFonts w:eastAsia="Arial" w:cs="Arial"/>
          <w:i/>
          <w:iCs/>
          <w:lang w:val="cs-CZ"/>
        </w:rPr>
        <w:t>„</w:t>
      </w:r>
      <w:r w:rsidRPr="731A4789">
        <w:rPr>
          <w:rFonts w:eastAsia="Arial" w:cs="Arial"/>
          <w:i/>
          <w:iCs/>
          <w:lang w:val="cs-CZ"/>
        </w:rPr>
        <w:t xml:space="preserve">Sčítání nyní zahájilo svoji druhou, listinnou fázi. Stále však platí, že námi preferovaná je </w:t>
      </w:r>
      <w:r w:rsidR="005C1EB9">
        <w:rPr>
          <w:rFonts w:eastAsia="Arial" w:cs="Arial"/>
          <w:i/>
          <w:iCs/>
          <w:lang w:val="cs-CZ"/>
        </w:rPr>
        <w:br/>
      </w:r>
      <w:r w:rsidRPr="731A4789">
        <w:rPr>
          <w:rFonts w:eastAsia="Arial" w:cs="Arial"/>
          <w:i/>
          <w:iCs/>
          <w:lang w:val="cs-CZ"/>
        </w:rPr>
        <w:t>elektronická forma sčítání. Online formulář je také možné vyplnit až do 11. května. Je to rychlé, bezpečné a bez osobního kontaktu se sčítacími komisaři,</w:t>
      </w:r>
      <w:r w:rsidRPr="731A4789">
        <w:rPr>
          <w:rFonts w:cs="Arial"/>
          <w:i/>
          <w:iCs/>
          <w:lang w:val="cs-CZ" w:eastAsia="cs-CZ"/>
        </w:rPr>
        <w:t>“</w:t>
      </w:r>
      <w:r w:rsidRPr="731A4789">
        <w:rPr>
          <w:rFonts w:cs="Arial"/>
          <w:lang w:val="cs-CZ" w:eastAsia="cs-CZ"/>
        </w:rPr>
        <w:t xml:space="preserve"> uvedl Marek Rojíček, předseda </w:t>
      </w:r>
      <w:r w:rsidR="005C1EB9">
        <w:rPr>
          <w:rFonts w:cs="Arial"/>
          <w:lang w:val="cs-CZ" w:eastAsia="cs-CZ"/>
        </w:rPr>
        <w:br/>
      </w:r>
      <w:r w:rsidRPr="731A4789">
        <w:rPr>
          <w:rFonts w:cs="Arial"/>
          <w:lang w:val="cs-CZ" w:eastAsia="cs-CZ"/>
        </w:rPr>
        <w:t xml:space="preserve">Českého statistického úřadu. </w:t>
      </w:r>
    </w:p>
    <w:p w14:paraId="60A1A698" w14:textId="77777777" w:rsidR="0052732E" w:rsidRPr="00706C5F" w:rsidRDefault="0052732E" w:rsidP="0052732E">
      <w:pPr>
        <w:suppressAutoHyphens w:val="0"/>
        <w:jc w:val="both"/>
        <w:rPr>
          <w:rFonts w:cs="Arial"/>
          <w:iCs/>
          <w:szCs w:val="20"/>
          <w:u w:color="241C87"/>
          <w:lang w:val="cs-CZ" w:eastAsia="cs-CZ"/>
        </w:rPr>
      </w:pPr>
    </w:p>
    <w:p w14:paraId="34811041" w14:textId="77777777" w:rsidR="0052732E" w:rsidRPr="00D5087D" w:rsidRDefault="0052732E" w:rsidP="0052732E">
      <w:pPr>
        <w:pStyle w:val="Zkladntext"/>
        <w:spacing w:line="240" w:lineRule="auto"/>
        <w:ind w:right="108"/>
        <w:jc w:val="both"/>
        <w:rPr>
          <w:rFonts w:eastAsia="Arial" w:cs="Arial"/>
          <w:lang w:val="cs-CZ"/>
        </w:rPr>
      </w:pPr>
      <w:r w:rsidRPr="47DB8FE7">
        <w:rPr>
          <w:rFonts w:eastAsia="Arial" w:cs="Arial"/>
          <w:lang w:val="cs-CZ"/>
        </w:rPr>
        <w:t xml:space="preserve">V předem oznámeném termínu se sčítací komisař dostaví k domu, zazvoní a vyčká na příchod respondenta. Poté mu předá listinný sčítací formulář spolu s odpovědní obálkou, přičemž se bude řídit aktuálně platnými hygienickými opatřeními. </w:t>
      </w:r>
    </w:p>
    <w:p w14:paraId="56594AD4" w14:textId="06F65C7C" w:rsidR="0052732E" w:rsidRPr="00D5087D" w:rsidRDefault="0052732E" w:rsidP="0052732E">
      <w:pPr>
        <w:pStyle w:val="Zkladntext"/>
        <w:spacing w:line="240" w:lineRule="auto"/>
        <w:ind w:right="108"/>
        <w:jc w:val="both"/>
        <w:rPr>
          <w:rFonts w:eastAsia="Arial" w:cs="Arial"/>
          <w:lang w:val="cs-CZ"/>
        </w:rPr>
      </w:pPr>
      <w:r w:rsidRPr="47DB8FE7">
        <w:rPr>
          <w:rFonts w:eastAsia="Arial" w:cs="Arial"/>
          <w:lang w:val="cs-CZ"/>
        </w:rPr>
        <w:t xml:space="preserve">Pokud komisař nikoho nezastihne, dostaví se podruhé v náhradním termínu. O novém čase se </w:t>
      </w:r>
      <w:r>
        <w:rPr>
          <w:rFonts w:eastAsia="Arial" w:cs="Arial"/>
          <w:lang w:val="cs-CZ"/>
        </w:rPr>
        <w:t xml:space="preserve">lidé opět dozvědí </w:t>
      </w:r>
      <w:r w:rsidRPr="47DB8FE7">
        <w:rPr>
          <w:rFonts w:eastAsia="Arial" w:cs="Arial"/>
          <w:lang w:val="cs-CZ"/>
        </w:rPr>
        <w:t xml:space="preserve">prostřednictvím </w:t>
      </w:r>
      <w:r>
        <w:rPr>
          <w:rFonts w:eastAsia="Arial" w:cs="Arial"/>
          <w:lang w:val="cs-CZ"/>
        </w:rPr>
        <w:t xml:space="preserve">nového oznámení ve schránkách nebo na vchodových dveřích. </w:t>
      </w:r>
      <w:r w:rsidR="008D732B" w:rsidRPr="00386850">
        <w:rPr>
          <w:rFonts w:eastAsia="Arial" w:cs="Arial"/>
          <w:lang w:val="cs-CZ"/>
        </w:rPr>
        <w:t xml:space="preserve">Distribuce listinných formulářů je služba občanům, kteří </w:t>
      </w:r>
      <w:r w:rsidR="005C1EB9" w:rsidRPr="00386850">
        <w:rPr>
          <w:rFonts w:eastAsia="Arial" w:cs="Arial"/>
          <w:lang w:val="cs-CZ"/>
        </w:rPr>
        <w:t xml:space="preserve">se </w:t>
      </w:r>
      <w:r w:rsidR="008D732B" w:rsidRPr="00386850">
        <w:rPr>
          <w:rFonts w:eastAsia="Arial" w:cs="Arial"/>
          <w:lang w:val="cs-CZ"/>
        </w:rPr>
        <w:t xml:space="preserve">nemohou nebo nechtějí sečíst online. Pokud listinný formulář nechcete, protože stále plánujete sečíst se online nebo jste se </w:t>
      </w:r>
      <w:r w:rsidR="008D732B">
        <w:rPr>
          <w:rFonts w:eastAsia="Arial" w:cs="Arial"/>
          <w:lang w:val="cs-CZ"/>
        </w:rPr>
        <w:t xml:space="preserve">už </w:t>
      </w:r>
      <w:r w:rsidR="008D732B" w:rsidRPr="00386850">
        <w:rPr>
          <w:rFonts w:eastAsia="Arial" w:cs="Arial"/>
          <w:lang w:val="cs-CZ"/>
        </w:rPr>
        <w:t xml:space="preserve">online sečetli, </w:t>
      </w:r>
      <w:r w:rsidR="008D732B">
        <w:rPr>
          <w:rFonts w:eastAsia="Arial" w:cs="Arial"/>
          <w:lang w:val="cs-CZ"/>
        </w:rPr>
        <w:t xml:space="preserve">na komisaře čekat nemusíte. A pokud už na vás zazvoní, tak mu to </w:t>
      </w:r>
      <w:r w:rsidR="008D732B" w:rsidRPr="00386850">
        <w:rPr>
          <w:rFonts w:eastAsia="Arial" w:cs="Arial"/>
          <w:lang w:val="cs-CZ"/>
        </w:rPr>
        <w:t xml:space="preserve">prostě </w:t>
      </w:r>
      <w:r w:rsidR="008D732B">
        <w:rPr>
          <w:rFonts w:eastAsia="Arial" w:cs="Arial"/>
          <w:lang w:val="cs-CZ"/>
        </w:rPr>
        <w:t xml:space="preserve">jen </w:t>
      </w:r>
      <w:r w:rsidR="008D732B" w:rsidRPr="00386850">
        <w:rPr>
          <w:rFonts w:eastAsia="Arial" w:cs="Arial"/>
          <w:lang w:val="cs-CZ"/>
        </w:rPr>
        <w:t>sdělte. Všichni máme povinnost se sečíst, ale jakým způsobem to uděláme, je pouze na nás.</w:t>
      </w:r>
    </w:p>
    <w:p w14:paraId="3A989037" w14:textId="16043BD0" w:rsidR="0052732E" w:rsidRPr="00D5087D" w:rsidRDefault="0052732E" w:rsidP="0052732E">
      <w:pPr>
        <w:pStyle w:val="Zkladntext"/>
        <w:spacing w:line="240" w:lineRule="auto"/>
        <w:ind w:right="108"/>
        <w:jc w:val="both"/>
        <w:rPr>
          <w:rFonts w:eastAsia="Arial" w:cs="Arial"/>
          <w:lang w:val="cs-CZ"/>
        </w:rPr>
      </w:pPr>
      <w:r w:rsidRPr="76F63CD5">
        <w:rPr>
          <w:rFonts w:eastAsia="Arial" w:cs="Arial"/>
          <w:lang w:val="cs-CZ"/>
        </w:rPr>
        <w:t>Všichni sčítací komisaři mají viditelně umístěný průkaz a na požádání se prokáž</w:t>
      </w:r>
      <w:r w:rsidR="00B822FA">
        <w:rPr>
          <w:rFonts w:eastAsia="Arial" w:cs="Arial"/>
          <w:lang w:val="cs-CZ"/>
        </w:rPr>
        <w:t>ou</w:t>
      </w:r>
      <w:r w:rsidRPr="76F63CD5">
        <w:rPr>
          <w:rFonts w:eastAsia="Arial" w:cs="Arial"/>
          <w:lang w:val="cs-CZ"/>
        </w:rPr>
        <w:t xml:space="preserve"> i</w:t>
      </w:r>
      <w:r w:rsidR="00B822FA">
        <w:rPr>
          <w:rFonts w:eastAsia="Arial" w:cs="Arial"/>
          <w:lang w:val="cs-CZ"/>
        </w:rPr>
        <w:t> </w:t>
      </w:r>
      <w:r w:rsidRPr="76F63CD5">
        <w:rPr>
          <w:rFonts w:eastAsia="Arial" w:cs="Arial"/>
          <w:lang w:val="cs-CZ"/>
        </w:rPr>
        <w:t xml:space="preserve">občanským průkazem nebo cestovním dokladem. Jména sčítacích komisařů lze ověřit prostřednictvím aplikace </w:t>
      </w:r>
      <w:r w:rsidRPr="76F63CD5">
        <w:rPr>
          <w:rFonts w:eastAsia="Arial" w:cs="Arial"/>
          <w:color w:val="D13438"/>
          <w:szCs w:val="20"/>
          <w:lang w:val="cs-CZ"/>
        </w:rPr>
        <w:t>https://scitani.ceskaposta.cz</w:t>
      </w:r>
      <w:r w:rsidRPr="76F63CD5">
        <w:rPr>
          <w:rFonts w:eastAsia="Arial" w:cs="Arial"/>
          <w:lang w:val="cs-CZ"/>
        </w:rPr>
        <w:t xml:space="preserve"> a jsou zveřejněna i na úředních deskách obecních úřadů. Dále jsou všichni sčítací komisaři vybaveni brašnou s logem České pošty.</w:t>
      </w:r>
    </w:p>
    <w:p w14:paraId="09E168B9" w14:textId="3A8A34B1" w:rsidR="0052732E" w:rsidRPr="00D5087D" w:rsidRDefault="0052732E" w:rsidP="0052732E">
      <w:pPr>
        <w:pStyle w:val="Zkladntext"/>
        <w:spacing w:line="240" w:lineRule="auto"/>
        <w:ind w:right="108"/>
        <w:jc w:val="both"/>
        <w:rPr>
          <w:rFonts w:eastAsia="Arial" w:cs="Arial"/>
          <w:lang w:val="cs-CZ"/>
        </w:rPr>
      </w:pPr>
      <w:r w:rsidRPr="00D5087D">
        <w:rPr>
          <w:rFonts w:eastAsia="Arial" w:cs="Arial"/>
          <w:lang w:val="cs-CZ"/>
        </w:rPr>
        <w:t xml:space="preserve">Sčítací komisaři splňují kritéria důvěryhodnosti (bezúhonnosti) a jsou vázáni povinností mlčenlivosti, která trvá i po skončení sčítání. S ohledem na pandemickou situaci a dle aktuálních opatření jsou </w:t>
      </w:r>
      <w:r>
        <w:rPr>
          <w:rFonts w:eastAsia="Arial" w:cs="Arial"/>
          <w:lang w:val="cs-CZ"/>
        </w:rPr>
        <w:t>komisaři vybaveni respirátory, dezinfekcí a absolvov</w:t>
      </w:r>
      <w:r w:rsidR="005C1EB9">
        <w:rPr>
          <w:rFonts w:eastAsia="Arial" w:cs="Arial"/>
          <w:lang w:val="cs-CZ"/>
        </w:rPr>
        <w:t>ali</w:t>
      </w:r>
      <w:r>
        <w:rPr>
          <w:rFonts w:eastAsia="Arial" w:cs="Arial"/>
          <w:lang w:val="cs-CZ"/>
        </w:rPr>
        <w:t xml:space="preserve"> test na </w:t>
      </w:r>
      <w:proofErr w:type="spellStart"/>
      <w:r>
        <w:rPr>
          <w:rFonts w:eastAsia="Arial" w:cs="Arial"/>
          <w:lang w:val="cs-CZ"/>
        </w:rPr>
        <w:t>koronavirus</w:t>
      </w:r>
      <w:proofErr w:type="spellEnd"/>
      <w:r>
        <w:rPr>
          <w:rFonts w:eastAsia="Arial" w:cs="Arial"/>
          <w:lang w:val="cs-CZ"/>
        </w:rPr>
        <w:t xml:space="preserve"> s </w:t>
      </w:r>
      <w:r w:rsidR="005C1EB9">
        <w:rPr>
          <w:rFonts w:eastAsia="Arial" w:cs="Arial"/>
          <w:lang w:val="cs-CZ"/>
        </w:rPr>
        <w:t xml:space="preserve">negativním </w:t>
      </w:r>
      <w:r>
        <w:rPr>
          <w:rFonts w:eastAsia="Arial" w:cs="Arial"/>
          <w:lang w:val="cs-CZ"/>
        </w:rPr>
        <w:t>výsledkem.</w:t>
      </w:r>
    </w:p>
    <w:p w14:paraId="018BC926" w14:textId="0D57DB71" w:rsidR="0052732E" w:rsidRDefault="0052732E" w:rsidP="0052732E">
      <w:pPr>
        <w:pStyle w:val="Zkladntext"/>
        <w:spacing w:line="240" w:lineRule="auto"/>
        <w:ind w:right="108"/>
        <w:jc w:val="both"/>
        <w:rPr>
          <w:rFonts w:eastAsia="Arial" w:cs="Arial"/>
          <w:lang w:val="cs-CZ"/>
        </w:rPr>
      </w:pPr>
      <w:r w:rsidRPr="32185258">
        <w:rPr>
          <w:rFonts w:eastAsia="Arial" w:cs="Arial"/>
          <w:lang w:val="cs-CZ"/>
        </w:rPr>
        <w:t xml:space="preserve"> </w:t>
      </w:r>
    </w:p>
    <w:p w14:paraId="7E8A3798" w14:textId="77777777" w:rsidR="0052732E" w:rsidRDefault="0052732E" w:rsidP="0052732E">
      <w:pPr>
        <w:pStyle w:val="Zkladntext"/>
        <w:spacing w:line="240" w:lineRule="auto"/>
        <w:ind w:right="108"/>
        <w:jc w:val="both"/>
        <w:rPr>
          <w:rStyle w:val="dnA"/>
          <w:color w:val="2B4D89"/>
          <w:szCs w:val="20"/>
          <w:lang w:val="cs-CZ"/>
        </w:rPr>
      </w:pPr>
    </w:p>
    <w:p w14:paraId="153D4B8E" w14:textId="77777777" w:rsidR="00364689" w:rsidRDefault="00364689" w:rsidP="009C60C6">
      <w:pPr>
        <w:jc w:val="both"/>
        <w:rPr>
          <w:rFonts w:eastAsia="Arial" w:cs="Arial"/>
          <w:lang w:val="cs-CZ"/>
        </w:rPr>
      </w:pPr>
    </w:p>
    <w:p w14:paraId="268A9753" w14:textId="77777777" w:rsidR="00364689" w:rsidRPr="00414DDA" w:rsidRDefault="00364689" w:rsidP="00364689">
      <w:pPr>
        <w:pStyle w:val="Adresa"/>
        <w:rPr>
          <w:color w:val="2B4D89"/>
        </w:rPr>
      </w:pPr>
      <w:r w:rsidRPr="00414DDA">
        <w:rPr>
          <w:color w:val="2B4D89"/>
        </w:rPr>
        <w:t>Kontakt:</w:t>
      </w:r>
    </w:p>
    <w:p w14:paraId="2DDC03A6" w14:textId="77777777" w:rsidR="00364689" w:rsidRPr="00414DDA" w:rsidRDefault="00364689" w:rsidP="00364689">
      <w:pPr>
        <w:pStyle w:val="Adresa"/>
        <w:rPr>
          <w:color w:val="2B4D89"/>
        </w:rPr>
      </w:pPr>
      <w:r w:rsidRPr="00414DDA">
        <w:rPr>
          <w:color w:val="2B4D89"/>
        </w:rPr>
        <w:t>Jolana Voldánová</w:t>
      </w:r>
    </w:p>
    <w:p w14:paraId="6C84CF7E" w14:textId="77777777" w:rsidR="00364689" w:rsidRPr="00414DDA" w:rsidRDefault="00364689" w:rsidP="00364689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tisková mluvčí Sčítání 2021</w:t>
      </w:r>
    </w:p>
    <w:p w14:paraId="3E190CF5" w14:textId="77777777" w:rsidR="00364689" w:rsidRPr="00414DDA" w:rsidRDefault="00364689" w:rsidP="00364689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+420 704 659 357</w:t>
      </w:r>
    </w:p>
    <w:p w14:paraId="6212FA54" w14:textId="77777777" w:rsidR="00364689" w:rsidRPr="005E1D83" w:rsidRDefault="00364689" w:rsidP="00364689">
      <w:pPr>
        <w:pStyle w:val="Adresa"/>
        <w:rPr>
          <w:color w:val="2F5496" w:themeColor="accent5" w:themeShade="BF"/>
        </w:rPr>
      </w:pPr>
      <w:r w:rsidRPr="00414DDA">
        <w:rPr>
          <w:b w:val="0"/>
          <w:bCs w:val="0"/>
          <w:color w:val="2B4D89"/>
        </w:rPr>
        <w:t>jolana.voldanova@scitani.cz</w:t>
      </w:r>
    </w:p>
    <w:p w14:paraId="3E2A862A" w14:textId="77777777" w:rsidR="006359FC" w:rsidRPr="00C9433A" w:rsidRDefault="006359FC" w:rsidP="006359FC">
      <w:pPr>
        <w:jc w:val="both"/>
        <w:rPr>
          <w:rFonts w:ascii="Arial Unicode MS" w:hAnsi="Arial Unicode MS" w:cs="Arial Unicode MS"/>
          <w:lang w:val="cs-CZ"/>
        </w:rPr>
      </w:pPr>
    </w:p>
    <w:p w14:paraId="3527D5E4" w14:textId="77777777" w:rsidR="00364689" w:rsidRPr="005E1D83" w:rsidRDefault="00364689">
      <w:pPr>
        <w:pStyle w:val="Adresa"/>
        <w:rPr>
          <w:color w:val="2F5496" w:themeColor="accent5" w:themeShade="BF"/>
        </w:rPr>
      </w:pPr>
    </w:p>
    <w:sectPr w:rsidR="00364689" w:rsidRPr="005E1D83">
      <w:headerReference w:type="default" r:id="rId10"/>
      <w:footerReference w:type="default" r:id="rId11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3A658" w14:textId="77777777" w:rsidR="00FE0755" w:rsidRDefault="00FE0755">
      <w:r>
        <w:separator/>
      </w:r>
    </w:p>
  </w:endnote>
  <w:endnote w:type="continuationSeparator" w:id="0">
    <w:p w14:paraId="2391C5BC" w14:textId="77777777" w:rsidR="00FE0755" w:rsidRDefault="00FE0755">
      <w:r>
        <w:continuationSeparator/>
      </w:r>
    </w:p>
  </w:endnote>
  <w:endnote w:type="continuationNotice" w:id="1">
    <w:p w14:paraId="11610956" w14:textId="77777777" w:rsidR="00FE0755" w:rsidRDefault="00FE0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" style="position:absolute;left:0;text-align:left;margin-left:-89.75pt;margin-top:22.9pt;width:184.2pt;height:26.35pt;z-index:-251658239;mso-wrap-distance-left:0;mso-wrap-distance-right:0" coordsize="0,0" o:spid="_x0000_s1026" o:allowincell="f" w14:anchorId="1FB3BB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width:1148760;height:334080;visibility:visible;mso-wrap-style:square" o:spid="_x0000_s1027" strokeweight="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>
                <v:imagedata cropleft="4389f" croptop="10087f" cropright="3812f" cropbottom="11704f" o:title="" r:id="rId2"/>
              </v:shape>
              <v:rect id="Obdélník 5" style="position:absolute;left:1375560;width:963360;height:334080;visibility:visible;mso-wrap-style:square;v-text-anchor:top" o:spid="_x0000_s1028" filled="f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>
                <v:textbox inset="0,0,0,0">
                  <w:txbxContent>
                    <w:p w:rsidRPr="0022048A" w:rsidR="00EB05CA" w:rsidRDefault="00B318A6" w14:paraId="2B0C1283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:rsidRPr="0022048A" w:rsidR="00EB05CA" w:rsidRDefault="00B318A6" w14:paraId="092EFCAA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:rsidR="00EB05CA" w:rsidRDefault="00EB05CA" w14:paraId="6A9FCDC3" w14:textId="77777777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32F7CD55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ED0283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32F7CD55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ED0283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3EBB" w14:textId="77777777" w:rsidR="00FE0755" w:rsidRDefault="00FE0755">
      <w:r>
        <w:separator/>
      </w:r>
    </w:p>
  </w:footnote>
  <w:footnote w:type="continuationSeparator" w:id="0">
    <w:p w14:paraId="4EFC9554" w14:textId="77777777" w:rsidR="00FE0755" w:rsidRDefault="00FE0755">
      <w:r>
        <w:continuationSeparator/>
      </w:r>
    </w:p>
  </w:footnote>
  <w:footnote w:type="continuationNotice" w:id="1">
    <w:p w14:paraId="63F3BA19" w14:textId="77777777" w:rsidR="00FE0755" w:rsidRDefault="00FE0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A5A"/>
    <w:multiLevelType w:val="hybridMultilevel"/>
    <w:tmpl w:val="E1C029EA"/>
    <w:lvl w:ilvl="0" w:tplc="7EAABB08">
      <w:start w:val="1"/>
      <w:numFmt w:val="decimal"/>
      <w:lvlText w:val="%1."/>
      <w:lvlJc w:val="left"/>
      <w:pPr>
        <w:ind w:left="720" w:hanging="360"/>
      </w:pPr>
    </w:lvl>
    <w:lvl w:ilvl="1" w:tplc="DB82B88C">
      <w:start w:val="1"/>
      <w:numFmt w:val="lowerLetter"/>
      <w:lvlText w:val="%2."/>
      <w:lvlJc w:val="left"/>
      <w:pPr>
        <w:ind w:left="1440" w:hanging="360"/>
      </w:pPr>
    </w:lvl>
    <w:lvl w:ilvl="2" w:tplc="523E9558">
      <w:start w:val="1"/>
      <w:numFmt w:val="lowerRoman"/>
      <w:lvlText w:val="%3."/>
      <w:lvlJc w:val="right"/>
      <w:pPr>
        <w:ind w:left="2160" w:hanging="180"/>
      </w:pPr>
    </w:lvl>
    <w:lvl w:ilvl="3" w:tplc="B4C8F5BC">
      <w:start w:val="1"/>
      <w:numFmt w:val="decimal"/>
      <w:lvlText w:val="%4."/>
      <w:lvlJc w:val="left"/>
      <w:pPr>
        <w:ind w:left="2880" w:hanging="360"/>
      </w:pPr>
    </w:lvl>
    <w:lvl w:ilvl="4" w:tplc="F05EFD46">
      <w:start w:val="1"/>
      <w:numFmt w:val="lowerLetter"/>
      <w:lvlText w:val="%5."/>
      <w:lvlJc w:val="left"/>
      <w:pPr>
        <w:ind w:left="3600" w:hanging="360"/>
      </w:pPr>
    </w:lvl>
    <w:lvl w:ilvl="5" w:tplc="2A8A7B12">
      <w:start w:val="1"/>
      <w:numFmt w:val="lowerRoman"/>
      <w:lvlText w:val="%6."/>
      <w:lvlJc w:val="right"/>
      <w:pPr>
        <w:ind w:left="4320" w:hanging="180"/>
      </w:pPr>
    </w:lvl>
    <w:lvl w:ilvl="6" w:tplc="FA6EE85A">
      <w:start w:val="1"/>
      <w:numFmt w:val="decimal"/>
      <w:lvlText w:val="%7."/>
      <w:lvlJc w:val="left"/>
      <w:pPr>
        <w:ind w:left="5040" w:hanging="360"/>
      </w:pPr>
    </w:lvl>
    <w:lvl w:ilvl="7" w:tplc="5C4C57A2">
      <w:start w:val="1"/>
      <w:numFmt w:val="lowerLetter"/>
      <w:lvlText w:val="%8."/>
      <w:lvlJc w:val="left"/>
      <w:pPr>
        <w:ind w:left="5760" w:hanging="360"/>
      </w:pPr>
    </w:lvl>
    <w:lvl w:ilvl="8" w:tplc="6C3CCA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E54"/>
    <w:multiLevelType w:val="hybridMultilevel"/>
    <w:tmpl w:val="920411A6"/>
    <w:lvl w:ilvl="0" w:tplc="7B74A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8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6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E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81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AB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8E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A5B"/>
    <w:multiLevelType w:val="hybridMultilevel"/>
    <w:tmpl w:val="E97281DE"/>
    <w:lvl w:ilvl="0" w:tplc="7F50C5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822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82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0C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40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6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D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3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2340E"/>
    <w:multiLevelType w:val="hybridMultilevel"/>
    <w:tmpl w:val="97B48288"/>
    <w:lvl w:ilvl="0" w:tplc="24C86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AA60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DC67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D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C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F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C3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2283"/>
    <w:multiLevelType w:val="hybridMultilevel"/>
    <w:tmpl w:val="6A1C5040"/>
    <w:lvl w:ilvl="0" w:tplc="314CA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8495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E1E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8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A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B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84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ED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B3C"/>
    <w:multiLevelType w:val="hybridMultilevel"/>
    <w:tmpl w:val="124E9896"/>
    <w:lvl w:ilvl="0" w:tplc="23B058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14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A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0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8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F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4A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E8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93FA7"/>
    <w:multiLevelType w:val="hybridMultilevel"/>
    <w:tmpl w:val="36D4CD16"/>
    <w:lvl w:ilvl="0" w:tplc="6756A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2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89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8D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3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2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A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C1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E2C"/>
    <w:multiLevelType w:val="hybridMultilevel"/>
    <w:tmpl w:val="BCE2C4F4"/>
    <w:lvl w:ilvl="0" w:tplc="4A6EB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082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BE00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C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1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2E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AA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05187"/>
    <w:rsid w:val="000116DA"/>
    <w:rsid w:val="000131BF"/>
    <w:rsid w:val="000139E6"/>
    <w:rsid w:val="0002135A"/>
    <w:rsid w:val="00040C8E"/>
    <w:rsid w:val="00045C0E"/>
    <w:rsid w:val="00054F73"/>
    <w:rsid w:val="00057518"/>
    <w:rsid w:val="0006245A"/>
    <w:rsid w:val="00063FE6"/>
    <w:rsid w:val="000932F1"/>
    <w:rsid w:val="000A3A6B"/>
    <w:rsid w:val="000A4B59"/>
    <w:rsid w:val="000C1555"/>
    <w:rsid w:val="000F67F8"/>
    <w:rsid w:val="00100762"/>
    <w:rsid w:val="00142118"/>
    <w:rsid w:val="00142D45"/>
    <w:rsid w:val="001620F6"/>
    <w:rsid w:val="001B07B7"/>
    <w:rsid w:val="001C25A2"/>
    <w:rsid w:val="001D3EE8"/>
    <w:rsid w:val="001F6122"/>
    <w:rsid w:val="0020489F"/>
    <w:rsid w:val="0022048A"/>
    <w:rsid w:val="002477A9"/>
    <w:rsid w:val="00261228"/>
    <w:rsid w:val="00261FC1"/>
    <w:rsid w:val="00262CFA"/>
    <w:rsid w:val="002651DF"/>
    <w:rsid w:val="00290C29"/>
    <w:rsid w:val="0029493E"/>
    <w:rsid w:val="00297090"/>
    <w:rsid w:val="002A30AF"/>
    <w:rsid w:val="002A4146"/>
    <w:rsid w:val="002C16FE"/>
    <w:rsid w:val="002E4690"/>
    <w:rsid w:val="002E7D80"/>
    <w:rsid w:val="003209D5"/>
    <w:rsid w:val="00330C17"/>
    <w:rsid w:val="00333F1F"/>
    <w:rsid w:val="00364689"/>
    <w:rsid w:val="00371AEC"/>
    <w:rsid w:val="003814A1"/>
    <w:rsid w:val="00396AC7"/>
    <w:rsid w:val="003A5332"/>
    <w:rsid w:val="003B3F79"/>
    <w:rsid w:val="003B510D"/>
    <w:rsid w:val="003C29B8"/>
    <w:rsid w:val="003C3E4A"/>
    <w:rsid w:val="003D1071"/>
    <w:rsid w:val="003E4DEE"/>
    <w:rsid w:val="003F2518"/>
    <w:rsid w:val="003F68CC"/>
    <w:rsid w:val="00401489"/>
    <w:rsid w:val="00405D6D"/>
    <w:rsid w:val="0040633C"/>
    <w:rsid w:val="00410EC5"/>
    <w:rsid w:val="00414DDA"/>
    <w:rsid w:val="00415190"/>
    <w:rsid w:val="00433DA3"/>
    <w:rsid w:val="00462FE4"/>
    <w:rsid w:val="00476EA6"/>
    <w:rsid w:val="00486C0E"/>
    <w:rsid w:val="004875F7"/>
    <w:rsid w:val="00491616"/>
    <w:rsid w:val="004950FD"/>
    <w:rsid w:val="004C6172"/>
    <w:rsid w:val="004D2A1F"/>
    <w:rsid w:val="004E1E8D"/>
    <w:rsid w:val="004E7A4E"/>
    <w:rsid w:val="004F61C7"/>
    <w:rsid w:val="005244D6"/>
    <w:rsid w:val="0052732E"/>
    <w:rsid w:val="0053794C"/>
    <w:rsid w:val="0054454C"/>
    <w:rsid w:val="00547658"/>
    <w:rsid w:val="0056331A"/>
    <w:rsid w:val="0056775C"/>
    <w:rsid w:val="00572B50"/>
    <w:rsid w:val="0057530B"/>
    <w:rsid w:val="00591A88"/>
    <w:rsid w:val="005946D8"/>
    <w:rsid w:val="005A383A"/>
    <w:rsid w:val="005B10A0"/>
    <w:rsid w:val="005C1901"/>
    <w:rsid w:val="005C1EB9"/>
    <w:rsid w:val="005D1555"/>
    <w:rsid w:val="005D4803"/>
    <w:rsid w:val="005D626B"/>
    <w:rsid w:val="005E1D83"/>
    <w:rsid w:val="005F39DD"/>
    <w:rsid w:val="005F56FA"/>
    <w:rsid w:val="00604854"/>
    <w:rsid w:val="006359FC"/>
    <w:rsid w:val="006822A7"/>
    <w:rsid w:val="00682568"/>
    <w:rsid w:val="0069039C"/>
    <w:rsid w:val="00694726"/>
    <w:rsid w:val="00696F23"/>
    <w:rsid w:val="006A7085"/>
    <w:rsid w:val="006B53AC"/>
    <w:rsid w:val="006C1840"/>
    <w:rsid w:val="006C4560"/>
    <w:rsid w:val="006D7C34"/>
    <w:rsid w:val="006E5B13"/>
    <w:rsid w:val="007009DA"/>
    <w:rsid w:val="00707924"/>
    <w:rsid w:val="00714F3E"/>
    <w:rsid w:val="0074436A"/>
    <w:rsid w:val="00750510"/>
    <w:rsid w:val="007526DE"/>
    <w:rsid w:val="00780760"/>
    <w:rsid w:val="007814E4"/>
    <w:rsid w:val="00791AA0"/>
    <w:rsid w:val="0079477A"/>
    <w:rsid w:val="0079508B"/>
    <w:rsid w:val="00795EAD"/>
    <w:rsid w:val="007A5E86"/>
    <w:rsid w:val="007C0F14"/>
    <w:rsid w:val="007C6F24"/>
    <w:rsid w:val="007D7227"/>
    <w:rsid w:val="007E0767"/>
    <w:rsid w:val="007E17CD"/>
    <w:rsid w:val="007E6F95"/>
    <w:rsid w:val="00804F33"/>
    <w:rsid w:val="00807790"/>
    <w:rsid w:val="008156AC"/>
    <w:rsid w:val="0083592E"/>
    <w:rsid w:val="00836C6B"/>
    <w:rsid w:val="0084560C"/>
    <w:rsid w:val="008521B6"/>
    <w:rsid w:val="00853F8B"/>
    <w:rsid w:val="0085714D"/>
    <w:rsid w:val="0086194D"/>
    <w:rsid w:val="00862585"/>
    <w:rsid w:val="00867F8C"/>
    <w:rsid w:val="008768B8"/>
    <w:rsid w:val="00885A80"/>
    <w:rsid w:val="00887BC3"/>
    <w:rsid w:val="00897D83"/>
    <w:rsid w:val="008A5F03"/>
    <w:rsid w:val="008B293A"/>
    <w:rsid w:val="008C01CC"/>
    <w:rsid w:val="008C1AB9"/>
    <w:rsid w:val="008C36A4"/>
    <w:rsid w:val="008D732B"/>
    <w:rsid w:val="008F3191"/>
    <w:rsid w:val="00915D6A"/>
    <w:rsid w:val="009236CC"/>
    <w:rsid w:val="0093013D"/>
    <w:rsid w:val="00931583"/>
    <w:rsid w:val="009456A3"/>
    <w:rsid w:val="00966895"/>
    <w:rsid w:val="00990538"/>
    <w:rsid w:val="00994A76"/>
    <w:rsid w:val="00994BE0"/>
    <w:rsid w:val="009A7AF5"/>
    <w:rsid w:val="009C60C6"/>
    <w:rsid w:val="009E3001"/>
    <w:rsid w:val="009E64A2"/>
    <w:rsid w:val="009F31E9"/>
    <w:rsid w:val="009F7E75"/>
    <w:rsid w:val="00A00933"/>
    <w:rsid w:val="00A01399"/>
    <w:rsid w:val="00A05400"/>
    <w:rsid w:val="00A066C4"/>
    <w:rsid w:val="00A26B36"/>
    <w:rsid w:val="00A32CA3"/>
    <w:rsid w:val="00A42CB5"/>
    <w:rsid w:val="00A44D60"/>
    <w:rsid w:val="00A44F4B"/>
    <w:rsid w:val="00A5564E"/>
    <w:rsid w:val="00A64459"/>
    <w:rsid w:val="00A65374"/>
    <w:rsid w:val="00A750BD"/>
    <w:rsid w:val="00A80690"/>
    <w:rsid w:val="00A871B1"/>
    <w:rsid w:val="00A905FE"/>
    <w:rsid w:val="00AA79D0"/>
    <w:rsid w:val="00AB7A8B"/>
    <w:rsid w:val="00AC0EA8"/>
    <w:rsid w:val="00AE7BE1"/>
    <w:rsid w:val="00AF0593"/>
    <w:rsid w:val="00AF3889"/>
    <w:rsid w:val="00AF7DC4"/>
    <w:rsid w:val="00B0600F"/>
    <w:rsid w:val="00B2513D"/>
    <w:rsid w:val="00B2667C"/>
    <w:rsid w:val="00B318A6"/>
    <w:rsid w:val="00B663D2"/>
    <w:rsid w:val="00B67FEE"/>
    <w:rsid w:val="00B7654E"/>
    <w:rsid w:val="00B822FA"/>
    <w:rsid w:val="00B86432"/>
    <w:rsid w:val="00B931DD"/>
    <w:rsid w:val="00B96F68"/>
    <w:rsid w:val="00BC084F"/>
    <w:rsid w:val="00BD1AA1"/>
    <w:rsid w:val="00BE073A"/>
    <w:rsid w:val="00BE4E06"/>
    <w:rsid w:val="00BF0197"/>
    <w:rsid w:val="00BF05B9"/>
    <w:rsid w:val="00BF1DC3"/>
    <w:rsid w:val="00C0535A"/>
    <w:rsid w:val="00C1020C"/>
    <w:rsid w:val="00C14DC2"/>
    <w:rsid w:val="00C42878"/>
    <w:rsid w:val="00C5098C"/>
    <w:rsid w:val="00C51AD5"/>
    <w:rsid w:val="00C5558F"/>
    <w:rsid w:val="00C6005B"/>
    <w:rsid w:val="00C92D0A"/>
    <w:rsid w:val="00C9433A"/>
    <w:rsid w:val="00CA1533"/>
    <w:rsid w:val="00CA41D7"/>
    <w:rsid w:val="00CA63D7"/>
    <w:rsid w:val="00CA7912"/>
    <w:rsid w:val="00CB56A5"/>
    <w:rsid w:val="00CC0736"/>
    <w:rsid w:val="00CE358B"/>
    <w:rsid w:val="00CF78E3"/>
    <w:rsid w:val="00CF79F5"/>
    <w:rsid w:val="00D152BB"/>
    <w:rsid w:val="00D222B4"/>
    <w:rsid w:val="00D22933"/>
    <w:rsid w:val="00D500BC"/>
    <w:rsid w:val="00D51B36"/>
    <w:rsid w:val="00D71C79"/>
    <w:rsid w:val="00D73A51"/>
    <w:rsid w:val="00D74734"/>
    <w:rsid w:val="00D75504"/>
    <w:rsid w:val="00D76C48"/>
    <w:rsid w:val="00DA761C"/>
    <w:rsid w:val="00DB586F"/>
    <w:rsid w:val="00DC6C40"/>
    <w:rsid w:val="00DC7501"/>
    <w:rsid w:val="00DC7E8D"/>
    <w:rsid w:val="00DD7B80"/>
    <w:rsid w:val="00DE2CF4"/>
    <w:rsid w:val="00DE3D41"/>
    <w:rsid w:val="00DE417E"/>
    <w:rsid w:val="00DE4819"/>
    <w:rsid w:val="00DF7E5D"/>
    <w:rsid w:val="00E018AC"/>
    <w:rsid w:val="00E12BF9"/>
    <w:rsid w:val="00E25EF2"/>
    <w:rsid w:val="00E43140"/>
    <w:rsid w:val="00E50298"/>
    <w:rsid w:val="00E62472"/>
    <w:rsid w:val="00E754C2"/>
    <w:rsid w:val="00E93CF8"/>
    <w:rsid w:val="00EA5BA7"/>
    <w:rsid w:val="00EB05CA"/>
    <w:rsid w:val="00EB1BFD"/>
    <w:rsid w:val="00EC0BEB"/>
    <w:rsid w:val="00EC3153"/>
    <w:rsid w:val="00ED0283"/>
    <w:rsid w:val="00EE066B"/>
    <w:rsid w:val="00EE2412"/>
    <w:rsid w:val="00EF0956"/>
    <w:rsid w:val="00EFFE5A"/>
    <w:rsid w:val="00F06663"/>
    <w:rsid w:val="00F1033F"/>
    <w:rsid w:val="00F2053B"/>
    <w:rsid w:val="00F24B52"/>
    <w:rsid w:val="00F279F4"/>
    <w:rsid w:val="00F306AB"/>
    <w:rsid w:val="00F30717"/>
    <w:rsid w:val="00F35CD9"/>
    <w:rsid w:val="00F57EE3"/>
    <w:rsid w:val="00F73D9F"/>
    <w:rsid w:val="00F84E04"/>
    <w:rsid w:val="00F9564F"/>
    <w:rsid w:val="00FA3F8B"/>
    <w:rsid w:val="00FA5A0C"/>
    <w:rsid w:val="00FB07C6"/>
    <w:rsid w:val="00FB161D"/>
    <w:rsid w:val="00FC768D"/>
    <w:rsid w:val="00FE0755"/>
    <w:rsid w:val="00FE0CFE"/>
    <w:rsid w:val="00FE587D"/>
    <w:rsid w:val="00FF645A"/>
    <w:rsid w:val="00FF6554"/>
    <w:rsid w:val="01177C4F"/>
    <w:rsid w:val="012588B1"/>
    <w:rsid w:val="01C80679"/>
    <w:rsid w:val="01F4D4F6"/>
    <w:rsid w:val="0272A498"/>
    <w:rsid w:val="0339A677"/>
    <w:rsid w:val="03D6AFC3"/>
    <w:rsid w:val="04A96171"/>
    <w:rsid w:val="04CA72B6"/>
    <w:rsid w:val="057858A1"/>
    <w:rsid w:val="05AA455A"/>
    <w:rsid w:val="05E83715"/>
    <w:rsid w:val="05F8F9D4"/>
    <w:rsid w:val="062C38A3"/>
    <w:rsid w:val="074B7290"/>
    <w:rsid w:val="077E9CEA"/>
    <w:rsid w:val="07C80904"/>
    <w:rsid w:val="083F3583"/>
    <w:rsid w:val="0855697E"/>
    <w:rsid w:val="08E1E61C"/>
    <w:rsid w:val="090D9BBE"/>
    <w:rsid w:val="09477301"/>
    <w:rsid w:val="09889839"/>
    <w:rsid w:val="09E9D5CC"/>
    <w:rsid w:val="0A13D459"/>
    <w:rsid w:val="0A831352"/>
    <w:rsid w:val="0B53B427"/>
    <w:rsid w:val="0BC397BB"/>
    <w:rsid w:val="0BC4A9BC"/>
    <w:rsid w:val="0BEF6F84"/>
    <w:rsid w:val="0C00EF0E"/>
    <w:rsid w:val="0DBAB414"/>
    <w:rsid w:val="0E582C9F"/>
    <w:rsid w:val="0E965306"/>
    <w:rsid w:val="0EC4AB02"/>
    <w:rsid w:val="0EDBDC01"/>
    <w:rsid w:val="0F076EF5"/>
    <w:rsid w:val="0FADBE6C"/>
    <w:rsid w:val="10311F0B"/>
    <w:rsid w:val="107874D0"/>
    <w:rsid w:val="10F5C604"/>
    <w:rsid w:val="11B14BC5"/>
    <w:rsid w:val="11BFA511"/>
    <w:rsid w:val="122653DE"/>
    <w:rsid w:val="1258F0B2"/>
    <w:rsid w:val="128CE5F0"/>
    <w:rsid w:val="131B5D42"/>
    <w:rsid w:val="1344C61F"/>
    <w:rsid w:val="14263239"/>
    <w:rsid w:val="146B7CB5"/>
    <w:rsid w:val="15853291"/>
    <w:rsid w:val="15A92CF1"/>
    <w:rsid w:val="15D45405"/>
    <w:rsid w:val="1702E091"/>
    <w:rsid w:val="17750BE8"/>
    <w:rsid w:val="1776E3A8"/>
    <w:rsid w:val="184633B8"/>
    <w:rsid w:val="1967966A"/>
    <w:rsid w:val="1981EAB5"/>
    <w:rsid w:val="19F622D2"/>
    <w:rsid w:val="1A5497C5"/>
    <w:rsid w:val="1A67FF87"/>
    <w:rsid w:val="1A800EBF"/>
    <w:rsid w:val="1AA13A8D"/>
    <w:rsid w:val="1BB3F721"/>
    <w:rsid w:val="1BBD2957"/>
    <w:rsid w:val="1C6D244B"/>
    <w:rsid w:val="1C9320FF"/>
    <w:rsid w:val="1CAE224B"/>
    <w:rsid w:val="1CFD30F5"/>
    <w:rsid w:val="1CFF74DA"/>
    <w:rsid w:val="1D88F214"/>
    <w:rsid w:val="1DA26746"/>
    <w:rsid w:val="1EC49AD1"/>
    <w:rsid w:val="1F9AD646"/>
    <w:rsid w:val="201484CD"/>
    <w:rsid w:val="20158B41"/>
    <w:rsid w:val="20A36097"/>
    <w:rsid w:val="20BA1BBE"/>
    <w:rsid w:val="2119599F"/>
    <w:rsid w:val="21398C60"/>
    <w:rsid w:val="21A4445B"/>
    <w:rsid w:val="2287EC91"/>
    <w:rsid w:val="22B9EF3D"/>
    <w:rsid w:val="22C2A5B3"/>
    <w:rsid w:val="22DEC4A5"/>
    <w:rsid w:val="2366D283"/>
    <w:rsid w:val="237986C2"/>
    <w:rsid w:val="23CCE8F2"/>
    <w:rsid w:val="24131BE0"/>
    <w:rsid w:val="2434F52F"/>
    <w:rsid w:val="24FE1EAA"/>
    <w:rsid w:val="251AB3F8"/>
    <w:rsid w:val="2529AFF3"/>
    <w:rsid w:val="25346033"/>
    <w:rsid w:val="25B845FA"/>
    <w:rsid w:val="25FCB80D"/>
    <w:rsid w:val="263BDBE5"/>
    <w:rsid w:val="2690DDDB"/>
    <w:rsid w:val="26A3D01A"/>
    <w:rsid w:val="2738E87B"/>
    <w:rsid w:val="27911EEF"/>
    <w:rsid w:val="27F19D11"/>
    <w:rsid w:val="2833CF88"/>
    <w:rsid w:val="2845C1F3"/>
    <w:rsid w:val="284F0F27"/>
    <w:rsid w:val="28E68D03"/>
    <w:rsid w:val="2962B812"/>
    <w:rsid w:val="29E12C95"/>
    <w:rsid w:val="29EADF88"/>
    <w:rsid w:val="2A601A82"/>
    <w:rsid w:val="2A899A67"/>
    <w:rsid w:val="2AC8BFB1"/>
    <w:rsid w:val="2B6D5C74"/>
    <w:rsid w:val="2B9D9729"/>
    <w:rsid w:val="2BD279AF"/>
    <w:rsid w:val="2D50CB97"/>
    <w:rsid w:val="2E120FB7"/>
    <w:rsid w:val="2E525745"/>
    <w:rsid w:val="2E8FD446"/>
    <w:rsid w:val="2EB9A416"/>
    <w:rsid w:val="2F4ECFFF"/>
    <w:rsid w:val="2F4FC97F"/>
    <w:rsid w:val="2FBBCD4F"/>
    <w:rsid w:val="30710CBF"/>
    <w:rsid w:val="31B4DDF1"/>
    <w:rsid w:val="31DEA25D"/>
    <w:rsid w:val="31F1DEEA"/>
    <w:rsid w:val="31F63E9D"/>
    <w:rsid w:val="3206FA07"/>
    <w:rsid w:val="32513ABC"/>
    <w:rsid w:val="32E0D179"/>
    <w:rsid w:val="3346AA7F"/>
    <w:rsid w:val="337D2C0A"/>
    <w:rsid w:val="34806CC0"/>
    <w:rsid w:val="34949B74"/>
    <w:rsid w:val="34BEA69B"/>
    <w:rsid w:val="3704C4F1"/>
    <w:rsid w:val="377720DA"/>
    <w:rsid w:val="381A1BA2"/>
    <w:rsid w:val="39ACE775"/>
    <w:rsid w:val="3AF3E27D"/>
    <w:rsid w:val="3AFD04FC"/>
    <w:rsid w:val="3B5EBC90"/>
    <w:rsid w:val="3B9833BF"/>
    <w:rsid w:val="3D214B4C"/>
    <w:rsid w:val="3D2AAED0"/>
    <w:rsid w:val="3D740675"/>
    <w:rsid w:val="3DD07DF8"/>
    <w:rsid w:val="3F7D2019"/>
    <w:rsid w:val="40252D87"/>
    <w:rsid w:val="40E502FE"/>
    <w:rsid w:val="4208E483"/>
    <w:rsid w:val="424EE7D5"/>
    <w:rsid w:val="43B811D5"/>
    <w:rsid w:val="43EAB836"/>
    <w:rsid w:val="454BF0AF"/>
    <w:rsid w:val="465E1E77"/>
    <w:rsid w:val="46A25C69"/>
    <w:rsid w:val="46A68183"/>
    <w:rsid w:val="46FE5F93"/>
    <w:rsid w:val="470496AE"/>
    <w:rsid w:val="48E613D0"/>
    <w:rsid w:val="49C29BBC"/>
    <w:rsid w:val="4ACCD2EC"/>
    <w:rsid w:val="4B7ED330"/>
    <w:rsid w:val="4BA9FB5D"/>
    <w:rsid w:val="4C40064B"/>
    <w:rsid w:val="4C646804"/>
    <w:rsid w:val="4CF32F8F"/>
    <w:rsid w:val="4D7830FB"/>
    <w:rsid w:val="4DA81927"/>
    <w:rsid w:val="4DC64023"/>
    <w:rsid w:val="4E1B6D30"/>
    <w:rsid w:val="4E785D8C"/>
    <w:rsid w:val="4E94984F"/>
    <w:rsid w:val="4EC147B4"/>
    <w:rsid w:val="4EF0491B"/>
    <w:rsid w:val="4F9DCE36"/>
    <w:rsid w:val="5000BFEF"/>
    <w:rsid w:val="5039A481"/>
    <w:rsid w:val="50CAFD11"/>
    <w:rsid w:val="51002B12"/>
    <w:rsid w:val="519C6597"/>
    <w:rsid w:val="52BE25EA"/>
    <w:rsid w:val="52CC5F04"/>
    <w:rsid w:val="5329858B"/>
    <w:rsid w:val="53E2A146"/>
    <w:rsid w:val="548AAEB4"/>
    <w:rsid w:val="54EC1337"/>
    <w:rsid w:val="54ED2EB6"/>
    <w:rsid w:val="54EE132E"/>
    <w:rsid w:val="54FD879D"/>
    <w:rsid w:val="559E4415"/>
    <w:rsid w:val="5650B169"/>
    <w:rsid w:val="571E7493"/>
    <w:rsid w:val="578F916E"/>
    <w:rsid w:val="57C24F76"/>
    <w:rsid w:val="58A08A2C"/>
    <w:rsid w:val="5908093B"/>
    <w:rsid w:val="5958C302"/>
    <w:rsid w:val="59C18451"/>
    <w:rsid w:val="59E88AB9"/>
    <w:rsid w:val="5AA3D99C"/>
    <w:rsid w:val="5B131895"/>
    <w:rsid w:val="5B5C703A"/>
    <w:rsid w:val="5BE068D0"/>
    <w:rsid w:val="5C03E726"/>
    <w:rsid w:val="5CDF183E"/>
    <w:rsid w:val="5D7E5073"/>
    <w:rsid w:val="5E1B147D"/>
    <w:rsid w:val="5E2C3425"/>
    <w:rsid w:val="5E94F574"/>
    <w:rsid w:val="5EDC5AC8"/>
    <w:rsid w:val="5EE866F7"/>
    <w:rsid w:val="5FEB82DC"/>
    <w:rsid w:val="6004AB39"/>
    <w:rsid w:val="60B3FAC2"/>
    <w:rsid w:val="614C98B4"/>
    <w:rsid w:val="621FD2A4"/>
    <w:rsid w:val="624982E9"/>
    <w:rsid w:val="6265E251"/>
    <w:rsid w:val="627B34DB"/>
    <w:rsid w:val="63D7D06D"/>
    <w:rsid w:val="648E393C"/>
    <w:rsid w:val="648E83E1"/>
    <w:rsid w:val="64A0D27E"/>
    <w:rsid w:val="64B4789E"/>
    <w:rsid w:val="64EA2A23"/>
    <w:rsid w:val="6540C441"/>
    <w:rsid w:val="66449065"/>
    <w:rsid w:val="66677292"/>
    <w:rsid w:val="670043F3"/>
    <w:rsid w:val="6703FF12"/>
    <w:rsid w:val="67F6F9DE"/>
    <w:rsid w:val="68281D1D"/>
    <w:rsid w:val="68D0C5A1"/>
    <w:rsid w:val="6915437B"/>
    <w:rsid w:val="691A3B8E"/>
    <w:rsid w:val="69926522"/>
    <w:rsid w:val="6A6E7AB2"/>
    <w:rsid w:val="6B462EF0"/>
    <w:rsid w:val="6D3458D9"/>
    <w:rsid w:val="6DE08E7E"/>
    <w:rsid w:val="6E119CBD"/>
    <w:rsid w:val="6E33DF9F"/>
    <w:rsid w:val="6E5D9042"/>
    <w:rsid w:val="6E7BDA4F"/>
    <w:rsid w:val="6E8EB381"/>
    <w:rsid w:val="6E98F9EF"/>
    <w:rsid w:val="6EFD7C2B"/>
    <w:rsid w:val="6F361AE2"/>
    <w:rsid w:val="6FAD6D1E"/>
    <w:rsid w:val="6FB79A3D"/>
    <w:rsid w:val="702C2001"/>
    <w:rsid w:val="70A25D10"/>
    <w:rsid w:val="70C0B6FC"/>
    <w:rsid w:val="716B8061"/>
    <w:rsid w:val="71788A78"/>
    <w:rsid w:val="71B6420E"/>
    <w:rsid w:val="71C1EAE2"/>
    <w:rsid w:val="737118C8"/>
    <w:rsid w:val="739B4FDB"/>
    <w:rsid w:val="73F24FD2"/>
    <w:rsid w:val="7433E855"/>
    <w:rsid w:val="750CE929"/>
    <w:rsid w:val="76A40BD4"/>
    <w:rsid w:val="771000AB"/>
    <w:rsid w:val="774B82C0"/>
    <w:rsid w:val="779DF7BB"/>
    <w:rsid w:val="77AB7F82"/>
    <w:rsid w:val="77DA3B14"/>
    <w:rsid w:val="77FB7DB4"/>
    <w:rsid w:val="791BE4E7"/>
    <w:rsid w:val="796ACE73"/>
    <w:rsid w:val="798AAD91"/>
    <w:rsid w:val="7A58097B"/>
    <w:rsid w:val="7ACC0553"/>
    <w:rsid w:val="7AFF60FD"/>
    <w:rsid w:val="7B326E61"/>
    <w:rsid w:val="7B919369"/>
    <w:rsid w:val="7BBF001F"/>
    <w:rsid w:val="7BE4395A"/>
    <w:rsid w:val="7BEA7C84"/>
    <w:rsid w:val="7C4A2A07"/>
    <w:rsid w:val="7CF264ED"/>
    <w:rsid w:val="7D134D58"/>
    <w:rsid w:val="7D2163D2"/>
    <w:rsid w:val="7DA49049"/>
    <w:rsid w:val="7DB5969A"/>
    <w:rsid w:val="7E6E2D00"/>
    <w:rsid w:val="7E95F55C"/>
    <w:rsid w:val="7E9BA8D0"/>
    <w:rsid w:val="7F82AF41"/>
    <w:rsid w:val="7FB30A15"/>
    <w:rsid w:val="7FDF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BA68FB7E-1D6C-467E-B0E1-8C61626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051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8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3E771-5038-42C0-889F-A22657375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8</cp:revision>
  <dcterms:created xsi:type="dcterms:W3CDTF">2021-04-16T14:34:00Z</dcterms:created>
  <dcterms:modified xsi:type="dcterms:W3CDTF">2021-04-16T19:04:00Z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